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8A" w:rsidRDefault="00B11F8A" w:rsidP="00433723">
      <w:pPr>
        <w:rPr>
          <w:rFonts w:asciiTheme="minorHAnsi" w:hAnsiTheme="minorHAnsi" w:cstheme="minorBidi"/>
          <w:color w:val="1F497D"/>
          <w:sz w:val="22"/>
          <w:szCs w:val="22"/>
        </w:rPr>
      </w:pPr>
      <w:r>
        <w:rPr>
          <w:noProof/>
        </w:rPr>
        <w:drawing>
          <wp:anchor distT="0" distB="0" distL="114300" distR="114300" simplePos="0" relativeHeight="251659264" behindDoc="0" locked="0" layoutInCell="1" allowOverlap="1" wp14:anchorId="76524A18" wp14:editId="4DF1736D">
            <wp:simplePos x="0" y="0"/>
            <wp:positionH relativeFrom="margin">
              <wp:align>left</wp:align>
            </wp:positionH>
            <wp:positionV relativeFrom="paragraph">
              <wp:posOffset>0</wp:posOffset>
            </wp:positionV>
            <wp:extent cx="3217545" cy="822960"/>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 Image (2).jpg"/>
                    <pic:cNvPicPr/>
                  </pic:nvPicPr>
                  <pic:blipFill>
                    <a:blip r:embed="rId4">
                      <a:extLst>
                        <a:ext uri="{28A0092B-C50C-407E-A947-70E740481C1C}">
                          <a14:useLocalDpi xmlns:a14="http://schemas.microsoft.com/office/drawing/2010/main" val="0"/>
                        </a:ext>
                      </a:extLst>
                    </a:blip>
                    <a:stretch>
                      <a:fillRect/>
                    </a:stretch>
                  </pic:blipFill>
                  <pic:spPr>
                    <a:xfrm>
                      <a:off x="0" y="0"/>
                      <a:ext cx="3217545" cy="822960"/>
                    </a:xfrm>
                    <a:prstGeom prst="rect">
                      <a:avLst/>
                    </a:prstGeom>
                  </pic:spPr>
                </pic:pic>
              </a:graphicData>
            </a:graphic>
          </wp:anchor>
        </w:drawing>
      </w:r>
    </w:p>
    <w:p w:rsidR="00433723" w:rsidRDefault="003F1F92" w:rsidP="00433723">
      <w:pPr>
        <w:rPr>
          <w:rFonts w:asciiTheme="minorHAnsi" w:hAnsiTheme="minorHAnsi" w:cstheme="minorBidi"/>
          <w:color w:val="1F497D"/>
          <w:sz w:val="22"/>
          <w:szCs w:val="22"/>
        </w:rPr>
      </w:pPr>
      <w:r>
        <w:rPr>
          <w:rFonts w:asciiTheme="minorHAnsi" w:hAnsiTheme="minorHAnsi" w:cstheme="minorBidi"/>
          <w:color w:val="1F497D"/>
          <w:sz w:val="22"/>
          <w:szCs w:val="22"/>
        </w:rPr>
        <w:t>A recent New</w:t>
      </w:r>
      <w:r w:rsidR="00433723">
        <w:rPr>
          <w:rFonts w:asciiTheme="minorHAnsi" w:hAnsiTheme="minorHAnsi" w:cstheme="minorBidi"/>
          <w:color w:val="1F497D"/>
          <w:sz w:val="22"/>
          <w:szCs w:val="22"/>
        </w:rPr>
        <w:t xml:space="preserve"> Times article</w:t>
      </w:r>
      <w:r>
        <w:rPr>
          <w:rFonts w:asciiTheme="minorHAnsi" w:hAnsiTheme="minorHAnsi" w:cstheme="minorBidi"/>
          <w:color w:val="1F497D"/>
          <w:sz w:val="22"/>
          <w:szCs w:val="22"/>
        </w:rPr>
        <w:t xml:space="preserve"> by Nick Confessore</w:t>
      </w:r>
      <w:r w:rsidR="00433723">
        <w:rPr>
          <w:rFonts w:asciiTheme="minorHAnsi" w:hAnsiTheme="minorHAnsi" w:cstheme="minorBidi"/>
          <w:color w:val="1F497D"/>
          <w:sz w:val="22"/>
          <w:szCs w:val="22"/>
        </w:rPr>
        <w:t xml:space="preserve">, </w:t>
      </w:r>
      <w:hyperlink r:id="rId5" w:history="1">
        <w:r w:rsidR="003F5216">
          <w:rPr>
            <w:rStyle w:val="Hyperlink"/>
            <w:rFonts w:asciiTheme="minorHAnsi" w:hAnsiTheme="minorHAnsi" w:cstheme="minorBidi"/>
            <w:i/>
            <w:sz w:val="22"/>
            <w:szCs w:val="22"/>
          </w:rPr>
          <w:t>How the G.O.P. Lost It</w:t>
        </w:r>
        <w:r w:rsidR="00433723">
          <w:rPr>
            <w:rStyle w:val="Hyperlink"/>
            <w:rFonts w:asciiTheme="minorHAnsi" w:hAnsiTheme="minorHAnsi" w:cstheme="minorBidi"/>
            <w:i/>
            <w:sz w:val="22"/>
            <w:szCs w:val="22"/>
          </w:rPr>
          <w:t>s Voters to Donald Trump</w:t>
        </w:r>
      </w:hyperlink>
      <w:r w:rsidR="00433723">
        <w:rPr>
          <w:rFonts w:asciiTheme="minorHAnsi" w:hAnsiTheme="minorHAnsi" w:cstheme="minorBidi"/>
          <w:color w:val="1F497D"/>
          <w:sz w:val="22"/>
          <w:szCs w:val="22"/>
        </w:rPr>
        <w:t xml:space="preserve">, </w:t>
      </w:r>
      <w:r>
        <w:rPr>
          <w:rFonts w:asciiTheme="minorHAnsi" w:hAnsiTheme="minorHAnsi" w:cstheme="minorBidi"/>
          <w:color w:val="1F497D"/>
          <w:sz w:val="22"/>
          <w:szCs w:val="22"/>
        </w:rPr>
        <w:t xml:space="preserve">featured details of </w:t>
      </w:r>
      <w:r w:rsidR="00433723">
        <w:rPr>
          <w:rFonts w:asciiTheme="minorHAnsi" w:hAnsiTheme="minorHAnsi" w:cstheme="minorBidi"/>
          <w:color w:val="1F497D"/>
          <w:sz w:val="22"/>
          <w:szCs w:val="22"/>
        </w:rPr>
        <w:t xml:space="preserve">a gathering of seniors from a manufactured home community in Florida with Rep. Ron </w:t>
      </w:r>
      <w:r w:rsidR="00153586">
        <w:rPr>
          <w:rFonts w:asciiTheme="minorHAnsi" w:hAnsiTheme="minorHAnsi" w:cstheme="minorBidi"/>
          <w:color w:val="1F497D"/>
          <w:sz w:val="22"/>
          <w:szCs w:val="22"/>
        </w:rPr>
        <w:t>DeSantis at a Town Hall Meeting</w:t>
      </w:r>
      <w:r w:rsidR="00433723">
        <w:rPr>
          <w:rFonts w:asciiTheme="minorHAnsi" w:hAnsiTheme="minorHAnsi" w:cstheme="minorBidi"/>
          <w:color w:val="1F497D"/>
          <w:sz w:val="22"/>
          <w:szCs w:val="22"/>
        </w:rPr>
        <w:t xml:space="preserve"> to illustrate the rejection of the G.O.P. establishment by mainly white working class </w:t>
      </w:r>
      <w:r w:rsidR="004638B7">
        <w:rPr>
          <w:rFonts w:asciiTheme="minorHAnsi" w:hAnsiTheme="minorHAnsi" w:cstheme="minorBidi"/>
          <w:color w:val="1F497D"/>
          <w:sz w:val="22"/>
          <w:szCs w:val="22"/>
        </w:rPr>
        <w:t>voters.  That scene is a direct result of</w:t>
      </w:r>
      <w:r w:rsidR="00433723">
        <w:rPr>
          <w:rFonts w:asciiTheme="minorHAnsi" w:hAnsiTheme="minorHAnsi" w:cstheme="minorBidi"/>
          <w:color w:val="1F497D"/>
          <w:sz w:val="22"/>
          <w:szCs w:val="22"/>
        </w:rPr>
        <w:t xml:space="preserve"> organizing performed by </w:t>
      </w:r>
      <w:proofErr w:type="spellStart"/>
      <w:r w:rsidR="00433723">
        <w:rPr>
          <w:rFonts w:asciiTheme="minorHAnsi" w:hAnsiTheme="minorHAnsi" w:cstheme="minorBidi"/>
          <w:color w:val="1F497D"/>
          <w:sz w:val="22"/>
          <w:szCs w:val="22"/>
        </w:rPr>
        <w:t>MHAction</w:t>
      </w:r>
      <w:proofErr w:type="spellEnd"/>
      <w:r w:rsidR="00433723">
        <w:rPr>
          <w:rFonts w:asciiTheme="minorHAnsi" w:hAnsiTheme="minorHAnsi" w:cstheme="minorBidi"/>
          <w:color w:val="1F497D"/>
          <w:sz w:val="22"/>
          <w:szCs w:val="22"/>
        </w:rPr>
        <w:t>, a special project of the Center for Community Change.    The back story involving that event comes out of the mixture of a progressive base-building strategy on economic and social justice issues with white working cl</w:t>
      </w:r>
      <w:r w:rsidR="004638B7">
        <w:rPr>
          <w:rFonts w:asciiTheme="minorHAnsi" w:hAnsiTheme="minorHAnsi" w:cstheme="minorBidi"/>
          <w:color w:val="1F497D"/>
          <w:sz w:val="22"/>
          <w:szCs w:val="22"/>
        </w:rPr>
        <w:t>ass fa</w:t>
      </w:r>
      <w:r>
        <w:rPr>
          <w:rFonts w:asciiTheme="minorHAnsi" w:hAnsiTheme="minorHAnsi" w:cstheme="minorBidi"/>
          <w:color w:val="1F497D"/>
          <w:sz w:val="22"/>
          <w:szCs w:val="22"/>
        </w:rPr>
        <w:t xml:space="preserve">milies.  </w:t>
      </w:r>
      <w:proofErr w:type="spellStart"/>
      <w:r>
        <w:rPr>
          <w:rFonts w:asciiTheme="minorHAnsi" w:hAnsiTheme="minorHAnsi" w:cstheme="minorBidi"/>
          <w:color w:val="1F497D"/>
          <w:sz w:val="22"/>
          <w:szCs w:val="22"/>
        </w:rPr>
        <w:t>MHAction’s</w:t>
      </w:r>
      <w:proofErr w:type="spellEnd"/>
      <w:r>
        <w:rPr>
          <w:rFonts w:asciiTheme="minorHAnsi" w:hAnsiTheme="minorHAnsi" w:cstheme="minorBidi"/>
          <w:color w:val="1F497D"/>
          <w:sz w:val="22"/>
          <w:szCs w:val="22"/>
        </w:rPr>
        <w:t xml:space="preserve"> </w:t>
      </w:r>
      <w:r w:rsidR="00153586">
        <w:rPr>
          <w:rFonts w:asciiTheme="minorHAnsi" w:hAnsiTheme="minorHAnsi" w:cstheme="minorBidi"/>
          <w:color w:val="1F497D"/>
          <w:sz w:val="22"/>
          <w:szCs w:val="22"/>
        </w:rPr>
        <w:t>organizing model uses an</w:t>
      </w:r>
      <w:r>
        <w:rPr>
          <w:rFonts w:asciiTheme="minorHAnsi" w:hAnsiTheme="minorHAnsi" w:cstheme="minorBidi"/>
          <w:color w:val="1F497D"/>
          <w:sz w:val="22"/>
          <w:szCs w:val="22"/>
        </w:rPr>
        <w:t xml:space="preserve"> innovative online</w:t>
      </w:r>
      <w:r w:rsidR="004638B7">
        <w:rPr>
          <w:rFonts w:asciiTheme="minorHAnsi" w:hAnsiTheme="minorHAnsi" w:cstheme="minorBidi"/>
          <w:color w:val="1F497D"/>
          <w:sz w:val="22"/>
          <w:szCs w:val="22"/>
        </w:rPr>
        <w:t xml:space="preserve"> </w:t>
      </w:r>
      <w:r>
        <w:rPr>
          <w:rFonts w:asciiTheme="minorHAnsi" w:hAnsiTheme="minorHAnsi" w:cstheme="minorBidi"/>
          <w:color w:val="1F497D"/>
          <w:sz w:val="22"/>
          <w:szCs w:val="22"/>
        </w:rPr>
        <w:t xml:space="preserve">outreach </w:t>
      </w:r>
      <w:r w:rsidR="004638B7">
        <w:rPr>
          <w:rFonts w:asciiTheme="minorHAnsi" w:hAnsiTheme="minorHAnsi" w:cstheme="minorBidi"/>
          <w:color w:val="1F497D"/>
          <w:sz w:val="22"/>
          <w:szCs w:val="22"/>
        </w:rPr>
        <w:t>process</w:t>
      </w:r>
      <w:r>
        <w:rPr>
          <w:rFonts w:asciiTheme="minorHAnsi" w:hAnsiTheme="minorHAnsi" w:cstheme="minorBidi"/>
          <w:color w:val="1F497D"/>
          <w:sz w:val="22"/>
          <w:szCs w:val="22"/>
        </w:rPr>
        <w:t xml:space="preserve"> </w:t>
      </w:r>
      <w:r w:rsidR="00153586">
        <w:rPr>
          <w:rFonts w:asciiTheme="minorHAnsi" w:hAnsiTheme="minorHAnsi" w:cstheme="minorBidi"/>
          <w:color w:val="1F497D"/>
          <w:sz w:val="22"/>
          <w:szCs w:val="22"/>
        </w:rPr>
        <w:t>that relies on social media tools, like Facebook,</w:t>
      </w:r>
      <w:r>
        <w:rPr>
          <w:rFonts w:asciiTheme="minorHAnsi" w:hAnsiTheme="minorHAnsi" w:cstheme="minorBidi"/>
          <w:color w:val="1F497D"/>
          <w:sz w:val="22"/>
          <w:szCs w:val="22"/>
        </w:rPr>
        <w:t xml:space="preserve"> </w:t>
      </w:r>
      <w:r w:rsidR="00153586">
        <w:rPr>
          <w:rFonts w:asciiTheme="minorHAnsi" w:hAnsiTheme="minorHAnsi" w:cstheme="minorBidi"/>
          <w:color w:val="1F497D"/>
          <w:sz w:val="22"/>
          <w:szCs w:val="22"/>
        </w:rPr>
        <w:t>to identify</w:t>
      </w:r>
      <w:r>
        <w:rPr>
          <w:rFonts w:asciiTheme="minorHAnsi" w:hAnsiTheme="minorHAnsi" w:cstheme="minorBidi"/>
          <w:color w:val="1F497D"/>
          <w:sz w:val="22"/>
          <w:szCs w:val="22"/>
        </w:rPr>
        <w:t xml:space="preserve"> community leaders.  Community leaders then</w:t>
      </w:r>
      <w:r w:rsidR="004638B7">
        <w:rPr>
          <w:rFonts w:asciiTheme="minorHAnsi" w:hAnsiTheme="minorHAnsi" w:cstheme="minorBidi"/>
          <w:color w:val="1F497D"/>
          <w:sz w:val="22"/>
          <w:szCs w:val="22"/>
        </w:rPr>
        <w:t xml:space="preserve"> </w:t>
      </w:r>
      <w:r>
        <w:rPr>
          <w:rFonts w:asciiTheme="minorHAnsi" w:hAnsiTheme="minorHAnsi" w:cstheme="minorBidi"/>
          <w:color w:val="1F497D"/>
          <w:sz w:val="22"/>
          <w:szCs w:val="22"/>
        </w:rPr>
        <w:t xml:space="preserve">participate in </w:t>
      </w:r>
      <w:proofErr w:type="spellStart"/>
      <w:r>
        <w:rPr>
          <w:rFonts w:asciiTheme="minorHAnsi" w:hAnsiTheme="minorHAnsi" w:cstheme="minorBidi"/>
          <w:color w:val="1F497D"/>
          <w:sz w:val="22"/>
          <w:szCs w:val="22"/>
        </w:rPr>
        <w:t>MHAction’s</w:t>
      </w:r>
      <w:proofErr w:type="spellEnd"/>
      <w:r w:rsidR="00433723">
        <w:rPr>
          <w:rFonts w:asciiTheme="minorHAnsi" w:hAnsiTheme="minorHAnsi" w:cstheme="minorBidi"/>
          <w:color w:val="1F497D"/>
          <w:sz w:val="22"/>
          <w:szCs w:val="22"/>
        </w:rPr>
        <w:t xml:space="preserve"> </w:t>
      </w:r>
      <w:r>
        <w:rPr>
          <w:rFonts w:asciiTheme="minorHAnsi" w:hAnsiTheme="minorHAnsi" w:cstheme="minorBidi"/>
          <w:color w:val="1F497D"/>
          <w:sz w:val="22"/>
          <w:szCs w:val="22"/>
        </w:rPr>
        <w:t xml:space="preserve">leadership development program involving popular and political education workshops, issue campaign activities and online organizing skill building workshops.  </w:t>
      </w:r>
      <w:r w:rsidR="00433723">
        <w:rPr>
          <w:rFonts w:asciiTheme="minorHAnsi" w:hAnsiTheme="minorHAnsi" w:cstheme="minorBidi"/>
          <w:color w:val="1F497D"/>
          <w:sz w:val="22"/>
          <w:szCs w:val="22"/>
        </w:rPr>
        <w:t xml:space="preserve">   </w:t>
      </w:r>
    </w:p>
    <w:p w:rsidR="00433723" w:rsidRDefault="00433723" w:rsidP="00433723">
      <w:pPr>
        <w:rPr>
          <w:rFonts w:asciiTheme="minorHAnsi" w:hAnsiTheme="minorHAnsi" w:cstheme="minorBidi"/>
          <w:color w:val="1F497D"/>
          <w:sz w:val="22"/>
          <w:szCs w:val="22"/>
        </w:rPr>
      </w:pPr>
    </w:p>
    <w:p w:rsidR="00433723" w:rsidRDefault="00433723" w:rsidP="00433723">
      <w:pPr>
        <w:rPr>
          <w:rFonts w:asciiTheme="minorHAnsi" w:hAnsiTheme="minorHAnsi" w:cstheme="minorBidi"/>
          <w:color w:val="1F497D"/>
          <w:sz w:val="22"/>
          <w:szCs w:val="22"/>
        </w:rPr>
      </w:pPr>
      <w:r>
        <w:rPr>
          <w:rFonts w:asciiTheme="minorHAnsi" w:hAnsiTheme="minorHAnsi" w:cstheme="minorBidi"/>
          <w:color w:val="1F497D"/>
          <w:sz w:val="22"/>
          <w:szCs w:val="22"/>
        </w:rPr>
        <w:t xml:space="preserve">The main aspect of </w:t>
      </w:r>
      <w:proofErr w:type="spellStart"/>
      <w:r>
        <w:rPr>
          <w:rFonts w:asciiTheme="minorHAnsi" w:hAnsiTheme="minorHAnsi" w:cstheme="minorBidi"/>
          <w:color w:val="1F497D"/>
          <w:sz w:val="22"/>
          <w:szCs w:val="22"/>
        </w:rPr>
        <w:t>MHAction’s</w:t>
      </w:r>
      <w:proofErr w:type="spellEnd"/>
      <w:r>
        <w:rPr>
          <w:rFonts w:asciiTheme="minorHAnsi" w:hAnsiTheme="minorHAnsi" w:cstheme="minorBidi"/>
          <w:color w:val="1F497D"/>
          <w:sz w:val="22"/>
          <w:szCs w:val="22"/>
        </w:rPr>
        <w:t xml:space="preserve"> work is to build an active membership base in manufactured home communities.  Manufactured home communities (commonly referred to as trailer parks) are predominately made up of white-working class families and seniors that involve homeowners who rent ‘space’ from a common landlord.  The manufactured housing</w:t>
      </w:r>
      <w:r w:rsidR="003F1F92">
        <w:rPr>
          <w:rFonts w:asciiTheme="minorHAnsi" w:hAnsiTheme="minorHAnsi" w:cstheme="minorBidi"/>
          <w:color w:val="1F497D"/>
          <w:sz w:val="22"/>
          <w:szCs w:val="22"/>
        </w:rPr>
        <w:t xml:space="preserve"> sector has been going through</w:t>
      </w:r>
      <w:r>
        <w:rPr>
          <w:rFonts w:asciiTheme="minorHAnsi" w:hAnsiTheme="minorHAnsi" w:cstheme="minorBidi"/>
          <w:color w:val="1F497D"/>
          <w:sz w:val="22"/>
          <w:szCs w:val="22"/>
        </w:rPr>
        <w:t xml:space="preserve"> a process of consolidation of ownership by corporate landlords for the past two decades.   Many of the original mom and pop community owners have aged out and sold their communities to corporate land owners.  Many of the largest corporate landlords are privately held or publically traded Real Estate Investment Trusts.</w:t>
      </w:r>
    </w:p>
    <w:p w:rsidR="00433723" w:rsidRDefault="00433723" w:rsidP="00433723">
      <w:pPr>
        <w:rPr>
          <w:rFonts w:asciiTheme="minorHAnsi" w:hAnsiTheme="minorHAnsi" w:cstheme="minorBidi"/>
          <w:color w:val="1F497D"/>
          <w:sz w:val="22"/>
          <w:szCs w:val="22"/>
        </w:rPr>
      </w:pPr>
    </w:p>
    <w:p w:rsidR="00433723" w:rsidRDefault="003F1F92" w:rsidP="00433723">
      <w:pPr>
        <w:rPr>
          <w:rFonts w:asciiTheme="minorHAnsi" w:hAnsiTheme="minorHAnsi" w:cstheme="minorBidi"/>
          <w:color w:val="1F497D"/>
          <w:sz w:val="22"/>
          <w:szCs w:val="22"/>
        </w:rPr>
      </w:pPr>
      <w:r>
        <w:rPr>
          <w:rFonts w:asciiTheme="minorHAnsi" w:hAnsiTheme="minorHAnsi" w:cstheme="minorBidi"/>
          <w:color w:val="1F497D"/>
          <w:sz w:val="22"/>
          <w:szCs w:val="22"/>
        </w:rPr>
        <w:t>The community l</w:t>
      </w:r>
      <w:r w:rsidR="00433723">
        <w:rPr>
          <w:rFonts w:asciiTheme="minorHAnsi" w:hAnsiTheme="minorHAnsi" w:cstheme="minorBidi"/>
          <w:color w:val="1F497D"/>
          <w:sz w:val="22"/>
          <w:szCs w:val="22"/>
        </w:rPr>
        <w:t>eaders from Carriage Cove in Daytona</w:t>
      </w:r>
      <w:r w:rsidR="004638B7">
        <w:rPr>
          <w:rFonts w:asciiTheme="minorHAnsi" w:hAnsiTheme="minorHAnsi" w:cstheme="minorBidi"/>
          <w:color w:val="1F497D"/>
          <w:sz w:val="22"/>
          <w:szCs w:val="22"/>
        </w:rPr>
        <w:t>, Florida referenced in the article</w:t>
      </w:r>
      <w:r w:rsidR="00433723">
        <w:rPr>
          <w:rFonts w:asciiTheme="minorHAnsi" w:hAnsiTheme="minorHAnsi" w:cstheme="minorBidi"/>
          <w:color w:val="1F497D"/>
          <w:sz w:val="22"/>
          <w:szCs w:val="22"/>
        </w:rPr>
        <w:t xml:space="preserve"> hail from a community owned by a Chicago-based REIT called Equity Lifestyle Properties, Inc. (ELS), the nation’s largest corporate owner of manufactured housing communities.   ELS currently owns 370 communitie</w:t>
      </w:r>
      <w:r>
        <w:rPr>
          <w:rFonts w:asciiTheme="minorHAnsi" w:hAnsiTheme="minorHAnsi" w:cstheme="minorBidi"/>
          <w:color w:val="1F497D"/>
          <w:sz w:val="22"/>
          <w:szCs w:val="22"/>
        </w:rPr>
        <w:t>s in 32 states which encompass</w:t>
      </w:r>
      <w:r w:rsidR="00433723">
        <w:rPr>
          <w:rFonts w:asciiTheme="minorHAnsi" w:hAnsiTheme="minorHAnsi" w:cstheme="minorBidi"/>
          <w:color w:val="1F497D"/>
          <w:sz w:val="22"/>
          <w:szCs w:val="22"/>
        </w:rPr>
        <w:t xml:space="preserve"> 140,000 </w:t>
      </w:r>
      <w:r>
        <w:rPr>
          <w:rFonts w:asciiTheme="minorHAnsi" w:hAnsiTheme="minorHAnsi" w:cstheme="minorBidi"/>
          <w:color w:val="1F497D"/>
          <w:sz w:val="22"/>
          <w:szCs w:val="22"/>
        </w:rPr>
        <w:t xml:space="preserve">individual </w:t>
      </w:r>
      <w:r w:rsidR="00433723">
        <w:rPr>
          <w:rFonts w:asciiTheme="minorHAnsi" w:hAnsiTheme="minorHAnsi" w:cstheme="minorBidi"/>
          <w:color w:val="1F497D"/>
          <w:sz w:val="22"/>
          <w:szCs w:val="22"/>
        </w:rPr>
        <w:t xml:space="preserve">home sites. </w:t>
      </w:r>
      <w:r w:rsidR="004638B7">
        <w:rPr>
          <w:rFonts w:asciiTheme="minorHAnsi" w:hAnsiTheme="minorHAnsi" w:cstheme="minorBidi"/>
          <w:color w:val="1F497D"/>
          <w:sz w:val="22"/>
          <w:szCs w:val="22"/>
        </w:rPr>
        <w:t xml:space="preserve">  ELS’s Chairman is Sam Zell, a wealthy real-estate investor currently worth $4.5 billion.</w:t>
      </w:r>
      <w:r w:rsidR="00433723">
        <w:rPr>
          <w:rFonts w:asciiTheme="minorHAnsi" w:hAnsiTheme="minorHAnsi" w:cstheme="minorBidi"/>
          <w:color w:val="1F497D"/>
          <w:sz w:val="22"/>
          <w:szCs w:val="22"/>
        </w:rPr>
        <w:t xml:space="preserve"> ELS’s business model is based on maximizing profits for shareholders by aggressively increasing rents while decreasing capital improvements.   This predatory equity scheme leaves the economic security of thousands of homeowners across the country in shreds.   To make matters worse, Zell has been investing in candidates and PACs that have pushed for privatization and cutbacks to important social programs like Social Security, Unemployment Insurance and Medicare.   The anger and confusion that many </w:t>
      </w:r>
      <w:r w:rsidR="00153586">
        <w:rPr>
          <w:rFonts w:asciiTheme="minorHAnsi" w:hAnsiTheme="minorHAnsi" w:cstheme="minorBidi"/>
          <w:color w:val="1F497D"/>
          <w:sz w:val="22"/>
          <w:szCs w:val="22"/>
        </w:rPr>
        <w:t>homeowners from community’s such as</w:t>
      </w:r>
      <w:r w:rsidR="00433723">
        <w:rPr>
          <w:rFonts w:asciiTheme="minorHAnsi" w:hAnsiTheme="minorHAnsi" w:cstheme="minorBidi"/>
          <w:color w:val="1F497D"/>
          <w:sz w:val="22"/>
          <w:szCs w:val="22"/>
        </w:rPr>
        <w:t xml:space="preserve"> Carriage Cove face, combined with a right-wing funded strategy by </w:t>
      </w:r>
      <w:proofErr w:type="spellStart"/>
      <w:r w:rsidR="00433723">
        <w:rPr>
          <w:rFonts w:asciiTheme="minorHAnsi" w:hAnsiTheme="minorHAnsi" w:cstheme="minorBidi"/>
          <w:color w:val="1F497D"/>
          <w:sz w:val="22"/>
          <w:szCs w:val="22"/>
        </w:rPr>
        <w:t>idealogues</w:t>
      </w:r>
      <w:proofErr w:type="spellEnd"/>
      <w:r w:rsidR="00433723">
        <w:rPr>
          <w:rFonts w:asciiTheme="minorHAnsi" w:hAnsiTheme="minorHAnsi" w:cstheme="minorBidi"/>
          <w:color w:val="1F497D"/>
          <w:sz w:val="22"/>
          <w:szCs w:val="22"/>
        </w:rPr>
        <w:t xml:space="preserve"> like Sam Zell to decimate programs that those same families rely on, has provided our movement a unique opportunity to re-shape the political debate that is currently churning in white-working class communities.  Our goal is to transform that opportunity into a stand-alone organization that will become a part of a strong and vibrant progressive ecosystem.   Our strategy is designed to achieve scale and geographic reach by comb</w:t>
      </w:r>
      <w:r w:rsidR="00153586">
        <w:rPr>
          <w:rFonts w:asciiTheme="minorHAnsi" w:hAnsiTheme="minorHAnsi" w:cstheme="minorBidi"/>
          <w:color w:val="1F497D"/>
          <w:sz w:val="22"/>
          <w:szCs w:val="22"/>
        </w:rPr>
        <w:t>in</w:t>
      </w:r>
      <w:r w:rsidR="00433723">
        <w:rPr>
          <w:rFonts w:asciiTheme="minorHAnsi" w:hAnsiTheme="minorHAnsi" w:cstheme="minorBidi"/>
          <w:color w:val="1F497D"/>
          <w:sz w:val="22"/>
          <w:szCs w:val="22"/>
        </w:rPr>
        <w:t>ing traditional community organizing leadership development methods with the latest</w:t>
      </w:r>
      <w:r w:rsidR="00153586">
        <w:rPr>
          <w:rFonts w:asciiTheme="minorHAnsi" w:hAnsiTheme="minorHAnsi" w:cstheme="minorBidi"/>
          <w:color w:val="1F497D"/>
          <w:sz w:val="22"/>
          <w:szCs w:val="22"/>
        </w:rPr>
        <w:t xml:space="preserve"> </w:t>
      </w:r>
      <w:hyperlink r:id="rId6" w:history="1">
        <w:r w:rsidR="00153586" w:rsidRPr="00153586">
          <w:rPr>
            <w:rStyle w:val="Hyperlink"/>
            <w:rFonts w:asciiTheme="minorHAnsi" w:hAnsiTheme="minorHAnsi" w:cstheme="minorBidi"/>
            <w:sz w:val="22"/>
            <w:szCs w:val="22"/>
          </w:rPr>
          <w:t>strategies</w:t>
        </w:r>
        <w:r w:rsidR="00433723" w:rsidRPr="00153586">
          <w:rPr>
            <w:rStyle w:val="Hyperlink"/>
            <w:rFonts w:asciiTheme="minorHAnsi" w:hAnsiTheme="minorHAnsi" w:cstheme="minorBidi"/>
            <w:sz w:val="22"/>
            <w:szCs w:val="22"/>
          </w:rPr>
          <w:t xml:space="preserve"> in online organizing</w:t>
        </w:r>
      </w:hyperlink>
      <w:r w:rsidR="00433723">
        <w:rPr>
          <w:rFonts w:asciiTheme="minorHAnsi" w:hAnsiTheme="minorHAnsi" w:cstheme="minorBidi"/>
          <w:color w:val="1F497D"/>
          <w:sz w:val="22"/>
          <w:szCs w:val="22"/>
        </w:rPr>
        <w:t xml:space="preserve">.  </w:t>
      </w:r>
    </w:p>
    <w:p w:rsidR="00433723" w:rsidRDefault="00433723" w:rsidP="00433723">
      <w:pPr>
        <w:rPr>
          <w:rFonts w:asciiTheme="minorHAnsi" w:hAnsiTheme="minorHAnsi" w:cstheme="minorBidi"/>
          <w:color w:val="1F497D"/>
          <w:sz w:val="22"/>
          <w:szCs w:val="22"/>
        </w:rPr>
      </w:pPr>
    </w:p>
    <w:p w:rsidR="00433723" w:rsidRDefault="003F1F92" w:rsidP="00433723">
      <w:pPr>
        <w:rPr>
          <w:rFonts w:asciiTheme="minorHAnsi" w:hAnsiTheme="minorHAnsi" w:cstheme="minorBidi"/>
          <w:color w:val="1F497D"/>
          <w:sz w:val="22"/>
          <w:szCs w:val="22"/>
        </w:rPr>
      </w:pPr>
      <w:r>
        <w:rPr>
          <w:rFonts w:asciiTheme="minorHAnsi" w:hAnsiTheme="minorHAnsi" w:cstheme="minorBidi"/>
          <w:color w:val="1F497D"/>
          <w:sz w:val="22"/>
          <w:szCs w:val="22"/>
        </w:rPr>
        <w:t>The</w:t>
      </w:r>
      <w:r w:rsidR="00433723">
        <w:rPr>
          <w:rFonts w:asciiTheme="minorHAnsi" w:hAnsiTheme="minorHAnsi" w:cstheme="minorBidi"/>
          <w:color w:val="1F497D"/>
          <w:sz w:val="22"/>
          <w:szCs w:val="22"/>
        </w:rPr>
        <w:t xml:space="preserve"> vast majority of these communities are located in exurban and rural geographies.  This makes traditional community organizing methods too expensive and cumbersome.   In order to reach homeowners in these communities, </w:t>
      </w:r>
      <w:proofErr w:type="spellStart"/>
      <w:r w:rsidR="00433723">
        <w:rPr>
          <w:rFonts w:asciiTheme="minorHAnsi" w:hAnsiTheme="minorHAnsi" w:cstheme="minorBidi"/>
          <w:color w:val="1F497D"/>
          <w:sz w:val="22"/>
          <w:szCs w:val="22"/>
        </w:rPr>
        <w:t>MHAction</w:t>
      </w:r>
      <w:proofErr w:type="spellEnd"/>
      <w:r w:rsidR="00433723">
        <w:rPr>
          <w:rFonts w:asciiTheme="minorHAnsi" w:hAnsiTheme="minorHAnsi" w:cstheme="minorBidi"/>
          <w:color w:val="1F497D"/>
          <w:sz w:val="22"/>
          <w:szCs w:val="22"/>
        </w:rPr>
        <w:t xml:space="preserve"> developed an innovative online</w:t>
      </w:r>
      <w:r>
        <w:rPr>
          <w:rFonts w:asciiTheme="minorHAnsi" w:hAnsiTheme="minorHAnsi" w:cstheme="minorBidi"/>
          <w:color w:val="1F497D"/>
          <w:sz w:val="22"/>
          <w:szCs w:val="22"/>
        </w:rPr>
        <w:t xml:space="preserve"> outreach program through</w:t>
      </w:r>
      <w:r w:rsidR="00433723">
        <w:rPr>
          <w:rFonts w:asciiTheme="minorHAnsi" w:hAnsiTheme="minorHAnsi" w:cstheme="minorBidi"/>
          <w:color w:val="1F497D"/>
          <w:sz w:val="22"/>
          <w:szCs w:val="22"/>
        </w:rPr>
        <w:t xml:space="preserve"> the use of targeted Facebook ads and ‘open’ informational calls where homeowners can dial-in and learn about the work of </w:t>
      </w:r>
      <w:proofErr w:type="spellStart"/>
      <w:r w:rsidR="00433723">
        <w:rPr>
          <w:rFonts w:asciiTheme="minorHAnsi" w:hAnsiTheme="minorHAnsi" w:cstheme="minorBidi"/>
          <w:color w:val="1F497D"/>
          <w:sz w:val="22"/>
          <w:szCs w:val="22"/>
        </w:rPr>
        <w:t>MHAction</w:t>
      </w:r>
      <w:proofErr w:type="spellEnd"/>
      <w:r w:rsidR="00433723">
        <w:rPr>
          <w:rFonts w:asciiTheme="minorHAnsi" w:hAnsiTheme="minorHAnsi" w:cstheme="minorBidi"/>
          <w:color w:val="1F497D"/>
          <w:sz w:val="22"/>
          <w:szCs w:val="22"/>
        </w:rPr>
        <w:t>.</w:t>
      </w:r>
      <w:r>
        <w:rPr>
          <w:rFonts w:asciiTheme="minorHAnsi" w:hAnsiTheme="minorHAnsi" w:cstheme="minorBidi"/>
          <w:color w:val="1F497D"/>
          <w:sz w:val="22"/>
          <w:szCs w:val="22"/>
        </w:rPr>
        <w:t xml:space="preserve">   This online outreach program then leads to in-person contact with community leaders to illicit their support and participation with </w:t>
      </w:r>
      <w:proofErr w:type="spellStart"/>
      <w:r>
        <w:rPr>
          <w:rFonts w:asciiTheme="minorHAnsi" w:hAnsiTheme="minorHAnsi" w:cstheme="minorBidi"/>
          <w:color w:val="1F497D"/>
          <w:sz w:val="22"/>
          <w:szCs w:val="22"/>
        </w:rPr>
        <w:t>MHAction</w:t>
      </w:r>
      <w:proofErr w:type="spellEnd"/>
      <w:r>
        <w:rPr>
          <w:rFonts w:asciiTheme="minorHAnsi" w:hAnsiTheme="minorHAnsi" w:cstheme="minorBidi"/>
          <w:color w:val="1F497D"/>
          <w:sz w:val="22"/>
          <w:szCs w:val="22"/>
        </w:rPr>
        <w:t xml:space="preserve">.  For example, a </w:t>
      </w:r>
      <w:r w:rsidR="00433723">
        <w:rPr>
          <w:rFonts w:asciiTheme="minorHAnsi" w:hAnsiTheme="minorHAnsi" w:cstheme="minorBidi"/>
          <w:color w:val="1F497D"/>
          <w:sz w:val="22"/>
          <w:szCs w:val="22"/>
        </w:rPr>
        <w:t xml:space="preserve">targeted </w:t>
      </w:r>
      <w:proofErr w:type="spellStart"/>
      <w:r>
        <w:rPr>
          <w:rFonts w:asciiTheme="minorHAnsi" w:hAnsiTheme="minorHAnsi" w:cstheme="minorBidi"/>
          <w:color w:val="1F497D"/>
          <w:sz w:val="22"/>
          <w:szCs w:val="22"/>
        </w:rPr>
        <w:t>MHAction</w:t>
      </w:r>
      <w:proofErr w:type="spellEnd"/>
      <w:r>
        <w:rPr>
          <w:rFonts w:asciiTheme="minorHAnsi" w:hAnsiTheme="minorHAnsi" w:cstheme="minorBidi"/>
          <w:color w:val="1F497D"/>
          <w:sz w:val="22"/>
          <w:szCs w:val="22"/>
        </w:rPr>
        <w:t xml:space="preserve"> Facebook ad</w:t>
      </w:r>
      <w:r w:rsidR="00153586">
        <w:rPr>
          <w:rFonts w:asciiTheme="minorHAnsi" w:hAnsiTheme="minorHAnsi" w:cstheme="minorBidi"/>
          <w:color w:val="1F497D"/>
          <w:sz w:val="22"/>
          <w:szCs w:val="22"/>
        </w:rPr>
        <w:t xml:space="preserve"> in Florida</w:t>
      </w:r>
      <w:r w:rsidR="00433723">
        <w:rPr>
          <w:rFonts w:asciiTheme="minorHAnsi" w:hAnsiTheme="minorHAnsi" w:cstheme="minorBidi"/>
          <w:color w:val="1F497D"/>
          <w:sz w:val="22"/>
          <w:szCs w:val="22"/>
        </w:rPr>
        <w:t xml:space="preserve"> </w:t>
      </w:r>
      <w:r w:rsidR="00153586">
        <w:rPr>
          <w:rFonts w:asciiTheme="minorHAnsi" w:hAnsiTheme="minorHAnsi" w:cstheme="minorBidi"/>
          <w:color w:val="1F497D"/>
          <w:sz w:val="22"/>
          <w:szCs w:val="22"/>
        </w:rPr>
        <w:t>popped up on the</w:t>
      </w:r>
      <w:r w:rsidR="00433723">
        <w:rPr>
          <w:rFonts w:asciiTheme="minorHAnsi" w:hAnsiTheme="minorHAnsi" w:cstheme="minorBidi"/>
          <w:color w:val="1F497D"/>
          <w:sz w:val="22"/>
          <w:szCs w:val="22"/>
        </w:rPr>
        <w:t xml:space="preserve"> Facebook feed of </w:t>
      </w:r>
      <w:hyperlink r:id="rId7" w:history="1">
        <w:r w:rsidR="00433723">
          <w:rPr>
            <w:rStyle w:val="Hyperlink"/>
            <w:rFonts w:asciiTheme="minorHAnsi" w:hAnsiTheme="minorHAnsi" w:cstheme="minorBidi"/>
            <w:sz w:val="22"/>
            <w:szCs w:val="22"/>
          </w:rPr>
          <w:t>Dale and Kathy Muzzy</w:t>
        </w:r>
      </w:hyperlink>
      <w:r w:rsidR="00153586">
        <w:rPr>
          <w:rFonts w:asciiTheme="minorHAnsi" w:hAnsiTheme="minorHAnsi" w:cstheme="minorBidi"/>
          <w:color w:val="1F497D"/>
          <w:sz w:val="22"/>
          <w:szCs w:val="22"/>
        </w:rPr>
        <w:t>, disabled retirees who</w:t>
      </w:r>
      <w:r w:rsidR="00433723">
        <w:rPr>
          <w:rFonts w:asciiTheme="minorHAnsi" w:hAnsiTheme="minorHAnsi" w:cstheme="minorBidi"/>
          <w:color w:val="1F497D"/>
          <w:sz w:val="22"/>
          <w:szCs w:val="22"/>
        </w:rPr>
        <w:t xml:space="preserve"> live in Carriage Cove.   That Facebook ad led D</w:t>
      </w:r>
      <w:r>
        <w:rPr>
          <w:rFonts w:asciiTheme="minorHAnsi" w:hAnsiTheme="minorHAnsi" w:cstheme="minorBidi"/>
          <w:color w:val="1F497D"/>
          <w:sz w:val="22"/>
          <w:szCs w:val="22"/>
        </w:rPr>
        <w:t>ale and Kathy Muzzy to attend a</w:t>
      </w:r>
      <w:r w:rsidR="00433723">
        <w:rPr>
          <w:rFonts w:asciiTheme="minorHAnsi" w:hAnsiTheme="minorHAnsi" w:cstheme="minorBidi"/>
          <w:color w:val="1F497D"/>
          <w:sz w:val="22"/>
          <w:szCs w:val="22"/>
        </w:rPr>
        <w:t xml:space="preserve"> </w:t>
      </w:r>
      <w:proofErr w:type="spellStart"/>
      <w:r w:rsidR="00433723">
        <w:rPr>
          <w:rFonts w:asciiTheme="minorHAnsi" w:hAnsiTheme="minorHAnsi" w:cstheme="minorBidi"/>
          <w:color w:val="1F497D"/>
          <w:sz w:val="22"/>
          <w:szCs w:val="22"/>
        </w:rPr>
        <w:t>MHAction</w:t>
      </w:r>
      <w:proofErr w:type="spellEnd"/>
      <w:r w:rsidR="00433723">
        <w:rPr>
          <w:rFonts w:asciiTheme="minorHAnsi" w:hAnsiTheme="minorHAnsi" w:cstheme="minorBidi"/>
          <w:color w:val="1F497D"/>
          <w:sz w:val="22"/>
          <w:szCs w:val="22"/>
        </w:rPr>
        <w:t xml:space="preserve"> informational call.  After</w:t>
      </w:r>
      <w:r w:rsidR="00153586">
        <w:rPr>
          <w:rFonts w:asciiTheme="minorHAnsi" w:hAnsiTheme="minorHAnsi" w:cstheme="minorBidi"/>
          <w:color w:val="1F497D"/>
          <w:sz w:val="22"/>
          <w:szCs w:val="22"/>
        </w:rPr>
        <w:t>wards</w:t>
      </w:r>
      <w:r w:rsidR="00433723">
        <w:rPr>
          <w:rFonts w:asciiTheme="minorHAnsi" w:hAnsiTheme="minorHAnsi" w:cstheme="minorBidi"/>
          <w:color w:val="1F497D"/>
          <w:sz w:val="22"/>
          <w:szCs w:val="22"/>
        </w:rPr>
        <w:t xml:space="preserve">, Dale reached out directly to </w:t>
      </w:r>
      <w:proofErr w:type="spellStart"/>
      <w:r w:rsidR="00433723">
        <w:rPr>
          <w:rFonts w:asciiTheme="minorHAnsi" w:hAnsiTheme="minorHAnsi" w:cstheme="minorBidi"/>
          <w:color w:val="1F497D"/>
          <w:sz w:val="22"/>
          <w:szCs w:val="22"/>
        </w:rPr>
        <w:t>MHAction</w:t>
      </w:r>
      <w:proofErr w:type="spellEnd"/>
      <w:r w:rsidR="00433723">
        <w:rPr>
          <w:rFonts w:asciiTheme="minorHAnsi" w:hAnsiTheme="minorHAnsi" w:cstheme="minorBidi"/>
          <w:color w:val="1F497D"/>
          <w:sz w:val="22"/>
          <w:szCs w:val="22"/>
        </w:rPr>
        <w:t xml:space="preserve"> and asked for assistance in holding a local meeting in his community.  </w:t>
      </w:r>
    </w:p>
    <w:p w:rsidR="00433723" w:rsidRDefault="00433723" w:rsidP="00433723">
      <w:pPr>
        <w:rPr>
          <w:rFonts w:asciiTheme="minorHAnsi" w:hAnsiTheme="minorHAnsi" w:cstheme="minorBidi"/>
          <w:color w:val="1F497D"/>
          <w:sz w:val="22"/>
          <w:szCs w:val="22"/>
        </w:rPr>
      </w:pPr>
    </w:p>
    <w:p w:rsidR="00433723" w:rsidRDefault="001A63E1" w:rsidP="00433723">
      <w:pPr>
        <w:rPr>
          <w:rFonts w:asciiTheme="minorHAnsi" w:hAnsiTheme="minorHAnsi" w:cstheme="minorBidi"/>
          <w:color w:val="1F497D"/>
          <w:sz w:val="22"/>
          <w:szCs w:val="22"/>
        </w:rPr>
      </w:pPr>
      <w:r>
        <w:rPr>
          <w:rFonts w:asciiTheme="minorHAnsi" w:hAnsiTheme="minorHAnsi" w:cstheme="minorBidi"/>
          <w:color w:val="1F497D"/>
          <w:sz w:val="22"/>
          <w:szCs w:val="22"/>
        </w:rPr>
        <w:t xml:space="preserve">Following up </w:t>
      </w:r>
      <w:r w:rsidR="00153586">
        <w:rPr>
          <w:rFonts w:asciiTheme="minorHAnsi" w:hAnsiTheme="minorHAnsi" w:cstheme="minorBidi"/>
          <w:color w:val="1F497D"/>
          <w:sz w:val="22"/>
          <w:szCs w:val="22"/>
        </w:rPr>
        <w:t xml:space="preserve">on Dale’s outreach to </w:t>
      </w:r>
      <w:proofErr w:type="spellStart"/>
      <w:r w:rsidR="00153586">
        <w:rPr>
          <w:rFonts w:asciiTheme="minorHAnsi" w:hAnsiTheme="minorHAnsi" w:cstheme="minorBidi"/>
          <w:color w:val="1F497D"/>
          <w:sz w:val="22"/>
          <w:szCs w:val="22"/>
        </w:rPr>
        <w:t>MHAction</w:t>
      </w:r>
      <w:proofErr w:type="spellEnd"/>
      <w:r w:rsidR="00153586">
        <w:rPr>
          <w:rFonts w:asciiTheme="minorHAnsi" w:hAnsiTheme="minorHAnsi" w:cstheme="minorBidi"/>
          <w:color w:val="1F497D"/>
          <w:sz w:val="22"/>
          <w:szCs w:val="22"/>
        </w:rPr>
        <w:t>, I</w:t>
      </w:r>
      <w:r>
        <w:rPr>
          <w:rFonts w:asciiTheme="minorHAnsi" w:hAnsiTheme="minorHAnsi" w:cstheme="minorBidi"/>
          <w:color w:val="1F497D"/>
          <w:sz w:val="22"/>
          <w:szCs w:val="22"/>
        </w:rPr>
        <w:t xml:space="preserve"> and an already active </w:t>
      </w:r>
      <w:proofErr w:type="spellStart"/>
      <w:r>
        <w:rPr>
          <w:rFonts w:asciiTheme="minorHAnsi" w:hAnsiTheme="minorHAnsi" w:cstheme="minorBidi"/>
          <w:color w:val="1F497D"/>
          <w:sz w:val="22"/>
          <w:szCs w:val="22"/>
        </w:rPr>
        <w:t>MHAction</w:t>
      </w:r>
      <w:proofErr w:type="spellEnd"/>
      <w:r>
        <w:rPr>
          <w:rFonts w:asciiTheme="minorHAnsi" w:hAnsiTheme="minorHAnsi" w:cstheme="minorBidi"/>
          <w:color w:val="1F497D"/>
          <w:sz w:val="22"/>
          <w:szCs w:val="22"/>
        </w:rPr>
        <w:t xml:space="preserve"> leader, </w:t>
      </w:r>
      <w:hyperlink r:id="rId8" w:history="1">
        <w:r w:rsidRPr="001A63E1">
          <w:rPr>
            <w:rStyle w:val="Hyperlink"/>
            <w:rFonts w:asciiTheme="minorHAnsi" w:hAnsiTheme="minorHAnsi" w:cstheme="minorBidi"/>
            <w:sz w:val="22"/>
            <w:szCs w:val="22"/>
          </w:rPr>
          <w:t>Pam Bournival from Sarasota, FL</w:t>
        </w:r>
      </w:hyperlink>
      <w:r>
        <w:rPr>
          <w:rFonts w:asciiTheme="minorHAnsi" w:hAnsiTheme="minorHAnsi" w:cstheme="minorBidi"/>
          <w:color w:val="1F497D"/>
          <w:sz w:val="22"/>
          <w:szCs w:val="22"/>
        </w:rPr>
        <w:t xml:space="preserve"> lined up an in-person</w:t>
      </w:r>
      <w:r w:rsidR="00153586">
        <w:rPr>
          <w:rFonts w:asciiTheme="minorHAnsi" w:hAnsiTheme="minorHAnsi" w:cstheme="minorBidi"/>
          <w:color w:val="1F497D"/>
          <w:sz w:val="22"/>
          <w:szCs w:val="22"/>
        </w:rPr>
        <w:t xml:space="preserve"> visit</w:t>
      </w:r>
      <w:r>
        <w:rPr>
          <w:rFonts w:asciiTheme="minorHAnsi" w:hAnsiTheme="minorHAnsi" w:cstheme="minorBidi"/>
          <w:color w:val="1F497D"/>
          <w:sz w:val="22"/>
          <w:szCs w:val="22"/>
        </w:rPr>
        <w:t xml:space="preserve"> </w:t>
      </w:r>
      <w:r w:rsidR="00153586">
        <w:rPr>
          <w:rFonts w:asciiTheme="minorHAnsi" w:hAnsiTheme="minorHAnsi" w:cstheme="minorBidi"/>
          <w:color w:val="1F497D"/>
          <w:sz w:val="22"/>
          <w:szCs w:val="22"/>
        </w:rPr>
        <w:t>to</w:t>
      </w:r>
      <w:r>
        <w:rPr>
          <w:rFonts w:asciiTheme="minorHAnsi" w:hAnsiTheme="minorHAnsi" w:cstheme="minorBidi"/>
          <w:color w:val="1F497D"/>
          <w:sz w:val="22"/>
          <w:szCs w:val="22"/>
        </w:rPr>
        <w:t xml:space="preserve"> Dale’s community.   The purpose of the in-person visit </w:t>
      </w:r>
      <w:r w:rsidR="00433723">
        <w:rPr>
          <w:rFonts w:asciiTheme="minorHAnsi" w:hAnsiTheme="minorHAnsi" w:cstheme="minorBidi"/>
          <w:color w:val="1F497D"/>
          <w:sz w:val="22"/>
          <w:szCs w:val="22"/>
        </w:rPr>
        <w:t>centered on</w:t>
      </w:r>
      <w:r>
        <w:rPr>
          <w:rFonts w:asciiTheme="minorHAnsi" w:hAnsiTheme="minorHAnsi" w:cstheme="minorBidi"/>
          <w:color w:val="1F497D"/>
          <w:sz w:val="22"/>
          <w:szCs w:val="22"/>
        </w:rPr>
        <w:t xml:space="preserve"> </w:t>
      </w:r>
      <w:r w:rsidR="00153586">
        <w:rPr>
          <w:rFonts w:asciiTheme="minorHAnsi" w:hAnsiTheme="minorHAnsi" w:cstheme="minorBidi"/>
          <w:color w:val="1F497D"/>
          <w:sz w:val="22"/>
          <w:szCs w:val="22"/>
        </w:rPr>
        <w:t xml:space="preserve">sharing with homeowners </w:t>
      </w:r>
      <w:proofErr w:type="spellStart"/>
      <w:r w:rsidR="00433723">
        <w:rPr>
          <w:rFonts w:asciiTheme="minorHAnsi" w:hAnsiTheme="minorHAnsi" w:cstheme="minorBidi"/>
          <w:color w:val="1F497D"/>
          <w:sz w:val="22"/>
          <w:szCs w:val="22"/>
        </w:rPr>
        <w:t>MHAction’s</w:t>
      </w:r>
      <w:proofErr w:type="spellEnd"/>
      <w:r w:rsidR="00433723">
        <w:rPr>
          <w:rFonts w:asciiTheme="minorHAnsi" w:hAnsiTheme="minorHAnsi" w:cstheme="minorBidi"/>
          <w:color w:val="1F497D"/>
          <w:sz w:val="22"/>
          <w:szCs w:val="22"/>
        </w:rPr>
        <w:t xml:space="preserve"> three-fold strategy:  to run corporate accountability campaigns designed to ensure that companies like ELS treat homeowners fairly, boost local and state policy work designed to enact vital protections for manufactured homeowners and operate popular and political education campaigns with homeowners on economic and </w:t>
      </w:r>
      <w:r w:rsidR="00433723">
        <w:rPr>
          <w:rFonts w:asciiTheme="minorHAnsi" w:hAnsiTheme="minorHAnsi" w:cstheme="minorBidi"/>
          <w:color w:val="1F497D"/>
          <w:sz w:val="22"/>
          <w:szCs w:val="22"/>
        </w:rPr>
        <w:lastRenderedPageBreak/>
        <w:t xml:space="preserve">social just issues, such as the protection and expansion of programs like Social Security.     This initial meeting was warmly received by Dale and Kathy Muzzy </w:t>
      </w:r>
      <w:r w:rsidR="00153586">
        <w:rPr>
          <w:rFonts w:asciiTheme="minorHAnsi" w:hAnsiTheme="minorHAnsi" w:cstheme="minorBidi"/>
          <w:color w:val="1F497D"/>
          <w:sz w:val="22"/>
          <w:szCs w:val="22"/>
        </w:rPr>
        <w:t>and</w:t>
      </w:r>
      <w:r w:rsidR="00433723">
        <w:rPr>
          <w:rFonts w:asciiTheme="minorHAnsi" w:hAnsiTheme="minorHAnsi" w:cstheme="minorBidi"/>
          <w:color w:val="1F497D"/>
          <w:sz w:val="22"/>
          <w:szCs w:val="22"/>
        </w:rPr>
        <w:t xml:space="preserve"> ten local community leaders.  </w:t>
      </w:r>
    </w:p>
    <w:p w:rsidR="00433723" w:rsidRDefault="00433723" w:rsidP="00433723">
      <w:pPr>
        <w:rPr>
          <w:rFonts w:asciiTheme="minorHAnsi" w:hAnsiTheme="minorHAnsi" w:cstheme="minorBidi"/>
          <w:color w:val="1F497D"/>
          <w:sz w:val="22"/>
          <w:szCs w:val="22"/>
        </w:rPr>
      </w:pPr>
    </w:p>
    <w:p w:rsidR="00433723" w:rsidRDefault="00433723" w:rsidP="00433723">
      <w:pPr>
        <w:rPr>
          <w:rFonts w:asciiTheme="minorHAnsi" w:hAnsiTheme="minorHAnsi" w:cstheme="minorBidi"/>
          <w:color w:val="1F497D"/>
          <w:sz w:val="22"/>
          <w:szCs w:val="22"/>
        </w:rPr>
      </w:pPr>
      <w:r>
        <w:rPr>
          <w:rFonts w:asciiTheme="minorHAnsi" w:hAnsiTheme="minorHAnsi" w:cstheme="minorBidi"/>
          <w:color w:val="1F497D"/>
          <w:sz w:val="22"/>
          <w:szCs w:val="22"/>
        </w:rPr>
        <w:t xml:space="preserve">That original meeting kicked off the involvement of Dale and Kathy Muzzy and many in the Carriage Cove community to participate in campaigns facilitated by CCC and </w:t>
      </w:r>
      <w:proofErr w:type="spellStart"/>
      <w:r>
        <w:rPr>
          <w:rFonts w:asciiTheme="minorHAnsi" w:hAnsiTheme="minorHAnsi" w:cstheme="minorBidi"/>
          <w:color w:val="1F497D"/>
          <w:sz w:val="22"/>
          <w:szCs w:val="22"/>
        </w:rPr>
        <w:t>MHAction</w:t>
      </w:r>
      <w:proofErr w:type="spellEnd"/>
      <w:r>
        <w:rPr>
          <w:rFonts w:asciiTheme="minorHAnsi" w:hAnsiTheme="minorHAnsi" w:cstheme="minorBidi"/>
          <w:color w:val="1F497D"/>
          <w:sz w:val="22"/>
          <w:szCs w:val="22"/>
        </w:rPr>
        <w:t xml:space="preserve">.  The Carriage Cove community held a book tour talk with Nancy Altman from Social Security Works centered on Social Security expansion issues, participated in protests that led ELS to develop a nation-wide grievance procedure with homeowners, and sent four community leaders in December of 2013 to lobby on Social Security expansion issues in Washington, DC.   One of the key moments for the Carriage Cove leadership team during those legislative visits involved pushing the Chief of Staff from Rep. Ron DeSantis’ office to remove DeSantis’ name from a Dear Colleague Letter circulated by </w:t>
      </w:r>
      <w:hyperlink r:id="rId9" w:history="1">
        <w:r>
          <w:rPr>
            <w:rStyle w:val="Hyperlink"/>
            <w:rFonts w:asciiTheme="minorHAnsi" w:hAnsiTheme="minorHAnsi" w:cstheme="minorBidi"/>
            <w:sz w:val="22"/>
            <w:szCs w:val="22"/>
          </w:rPr>
          <w:t xml:space="preserve">Rep. Reid </w:t>
        </w:r>
        <w:proofErr w:type="spellStart"/>
        <w:r>
          <w:rPr>
            <w:rStyle w:val="Hyperlink"/>
            <w:rFonts w:asciiTheme="minorHAnsi" w:hAnsiTheme="minorHAnsi" w:cstheme="minorBidi"/>
            <w:sz w:val="22"/>
            <w:szCs w:val="22"/>
          </w:rPr>
          <w:t>Ribble</w:t>
        </w:r>
        <w:proofErr w:type="spellEnd"/>
        <w:r>
          <w:rPr>
            <w:rStyle w:val="Hyperlink"/>
            <w:rFonts w:asciiTheme="minorHAnsi" w:hAnsiTheme="minorHAnsi" w:cstheme="minorBidi"/>
            <w:sz w:val="22"/>
            <w:szCs w:val="22"/>
          </w:rPr>
          <w:t xml:space="preserve"> calling for cutbacks to Social Security</w:t>
        </w:r>
      </w:hyperlink>
      <w:r>
        <w:rPr>
          <w:rFonts w:asciiTheme="minorHAnsi" w:hAnsiTheme="minorHAnsi" w:cstheme="minorBidi"/>
          <w:color w:val="1F497D"/>
          <w:sz w:val="22"/>
          <w:szCs w:val="22"/>
        </w:rPr>
        <w:t xml:space="preserve">.    </w:t>
      </w:r>
    </w:p>
    <w:p w:rsidR="00433723" w:rsidRDefault="00433723" w:rsidP="00433723">
      <w:pPr>
        <w:rPr>
          <w:rFonts w:asciiTheme="minorHAnsi" w:hAnsiTheme="minorHAnsi" w:cstheme="minorBidi"/>
          <w:color w:val="1F497D"/>
          <w:sz w:val="22"/>
          <w:szCs w:val="22"/>
        </w:rPr>
      </w:pPr>
    </w:p>
    <w:p w:rsidR="00433723" w:rsidRDefault="00433723" w:rsidP="00433723">
      <w:pPr>
        <w:rPr>
          <w:rFonts w:asciiTheme="minorHAnsi" w:hAnsiTheme="minorHAnsi" w:cstheme="minorBidi"/>
          <w:color w:val="1F497D"/>
          <w:sz w:val="22"/>
          <w:szCs w:val="22"/>
        </w:rPr>
      </w:pPr>
      <w:r>
        <w:rPr>
          <w:rFonts w:asciiTheme="minorHAnsi" w:hAnsiTheme="minorHAnsi" w:cstheme="minorBidi"/>
          <w:color w:val="1F497D"/>
          <w:sz w:val="22"/>
          <w:szCs w:val="22"/>
        </w:rPr>
        <w:t>That legislative visit triggered a cell-phone call directly to Dale Muzzy from Rep. DeSantis who attempted to explain his position on Social Security cutbacks.  Dale suggested that the best way to review the issue, since he could not speak on behalf of everyone in his community, was for DeSantis to hold a Town Hall on the issues.  DeSantis obliged and scheduled a Town Hall meeting on senior issues in Port Orange, Florida on January 18</w:t>
      </w:r>
      <w:r>
        <w:rPr>
          <w:rFonts w:asciiTheme="minorHAnsi" w:hAnsiTheme="minorHAnsi" w:cstheme="minorBidi"/>
          <w:color w:val="1F497D"/>
          <w:sz w:val="22"/>
          <w:szCs w:val="22"/>
          <w:vertAlign w:val="superscript"/>
        </w:rPr>
        <w:t>th</w:t>
      </w:r>
      <w:r>
        <w:rPr>
          <w:rFonts w:asciiTheme="minorHAnsi" w:hAnsiTheme="minorHAnsi" w:cstheme="minorBidi"/>
          <w:color w:val="1F497D"/>
          <w:sz w:val="22"/>
          <w:szCs w:val="22"/>
        </w:rPr>
        <w:t xml:space="preserve">.   Dale and Kathy Muzzy and a handful of core leaders in the community turned out 50 seniors and continued to press DeSantis on his positions.   See attached photos.  DeSantis ended up calling the meeting ‘early’ after realizing he wasn’t going to be able to shift the policy positions of those in attendance.    The Carriage Cove community continues to be involved with </w:t>
      </w:r>
      <w:proofErr w:type="spellStart"/>
      <w:r>
        <w:rPr>
          <w:rFonts w:asciiTheme="minorHAnsi" w:hAnsiTheme="minorHAnsi" w:cstheme="minorBidi"/>
          <w:color w:val="1F497D"/>
          <w:sz w:val="22"/>
          <w:szCs w:val="22"/>
        </w:rPr>
        <w:t>MHAction</w:t>
      </w:r>
      <w:proofErr w:type="spellEnd"/>
      <w:r>
        <w:rPr>
          <w:rFonts w:asciiTheme="minorHAnsi" w:hAnsiTheme="minorHAnsi" w:cstheme="minorBidi"/>
          <w:color w:val="1F497D"/>
          <w:sz w:val="22"/>
          <w:szCs w:val="22"/>
        </w:rPr>
        <w:t xml:space="preserve"> to this day.   </w:t>
      </w:r>
    </w:p>
    <w:p w:rsidR="00433723" w:rsidRDefault="00433723" w:rsidP="00433723">
      <w:pPr>
        <w:rPr>
          <w:rFonts w:asciiTheme="minorHAnsi" w:hAnsiTheme="minorHAnsi" w:cstheme="minorBidi"/>
          <w:color w:val="1F497D"/>
          <w:sz w:val="22"/>
          <w:szCs w:val="22"/>
        </w:rPr>
      </w:pPr>
    </w:p>
    <w:p w:rsidR="00433723" w:rsidRDefault="00433723" w:rsidP="00433723">
      <w:pPr>
        <w:rPr>
          <w:rFonts w:asciiTheme="minorHAnsi" w:hAnsiTheme="minorHAnsi" w:cstheme="minorBidi"/>
          <w:color w:val="1F497D"/>
          <w:sz w:val="22"/>
          <w:szCs w:val="22"/>
        </w:rPr>
      </w:pPr>
      <w:r>
        <w:rPr>
          <w:rFonts w:asciiTheme="minorHAnsi" w:hAnsiTheme="minorHAnsi" w:cstheme="minorBidi"/>
          <w:color w:val="1F497D"/>
          <w:sz w:val="22"/>
          <w:szCs w:val="22"/>
        </w:rPr>
        <w:t xml:space="preserve">CCC’s ability to incubate a project like </w:t>
      </w:r>
      <w:proofErr w:type="spellStart"/>
      <w:r>
        <w:rPr>
          <w:rFonts w:asciiTheme="minorHAnsi" w:hAnsiTheme="minorHAnsi" w:cstheme="minorBidi"/>
          <w:color w:val="1F497D"/>
          <w:sz w:val="22"/>
          <w:szCs w:val="22"/>
        </w:rPr>
        <w:t>MHAction</w:t>
      </w:r>
      <w:proofErr w:type="spellEnd"/>
      <w:r>
        <w:rPr>
          <w:rFonts w:asciiTheme="minorHAnsi" w:hAnsiTheme="minorHAnsi" w:cstheme="minorBidi"/>
          <w:color w:val="1F497D"/>
          <w:sz w:val="22"/>
          <w:szCs w:val="22"/>
        </w:rPr>
        <w:t xml:space="preserve"> serves as powerful testimony to the visionary leadership of the Center for Community Change.   Only by committi</w:t>
      </w:r>
      <w:r w:rsidR="00153586">
        <w:rPr>
          <w:rFonts w:asciiTheme="minorHAnsi" w:hAnsiTheme="minorHAnsi" w:cstheme="minorBidi"/>
          <w:color w:val="1F497D"/>
          <w:sz w:val="22"/>
          <w:szCs w:val="22"/>
        </w:rPr>
        <w:t>ng to new and bold strategies will</w:t>
      </w:r>
      <w:r>
        <w:rPr>
          <w:rFonts w:asciiTheme="minorHAnsi" w:hAnsiTheme="minorHAnsi" w:cstheme="minorBidi"/>
          <w:color w:val="1F497D"/>
          <w:sz w:val="22"/>
          <w:szCs w:val="22"/>
        </w:rPr>
        <w:t xml:space="preserve"> our organizing work </w:t>
      </w:r>
      <w:r w:rsidR="00153586">
        <w:rPr>
          <w:rFonts w:asciiTheme="minorHAnsi" w:hAnsiTheme="minorHAnsi" w:cstheme="minorBidi"/>
          <w:color w:val="1F497D"/>
          <w:sz w:val="22"/>
          <w:szCs w:val="22"/>
        </w:rPr>
        <w:t>create the leaders who will become key voices in the national debates about change in their communities</w:t>
      </w:r>
      <w:r>
        <w:rPr>
          <w:rFonts w:asciiTheme="minorHAnsi" w:hAnsiTheme="minorHAnsi" w:cstheme="minorBidi"/>
          <w:color w:val="1F497D"/>
          <w:sz w:val="22"/>
          <w:szCs w:val="22"/>
        </w:rPr>
        <w:t xml:space="preserve">.   </w:t>
      </w:r>
      <w:proofErr w:type="spellStart"/>
      <w:r>
        <w:rPr>
          <w:rFonts w:asciiTheme="minorHAnsi" w:hAnsiTheme="minorHAnsi" w:cstheme="minorBidi"/>
          <w:color w:val="1F497D"/>
          <w:sz w:val="22"/>
          <w:szCs w:val="22"/>
        </w:rPr>
        <w:t>MHAction’s</w:t>
      </w:r>
      <w:proofErr w:type="spellEnd"/>
      <w:r>
        <w:rPr>
          <w:rFonts w:asciiTheme="minorHAnsi" w:hAnsiTheme="minorHAnsi" w:cstheme="minorBidi"/>
          <w:color w:val="1F497D"/>
          <w:sz w:val="22"/>
          <w:szCs w:val="22"/>
        </w:rPr>
        <w:t xml:space="preserve"> and CCC’s work also stands in stark juxtaposition to the hateful methods and messages wrapped up in the Trump campaign.     Preying on the fears of families in economic pain is a dangerous game to play.  One that is fraught with mutual destructive consequences.   It not only breaks our county’s political systems, it breaks our country’s soul.    CCC’s and </w:t>
      </w:r>
      <w:proofErr w:type="spellStart"/>
      <w:r>
        <w:rPr>
          <w:rFonts w:asciiTheme="minorHAnsi" w:hAnsiTheme="minorHAnsi" w:cstheme="minorBidi"/>
          <w:color w:val="1F497D"/>
          <w:sz w:val="22"/>
          <w:szCs w:val="22"/>
        </w:rPr>
        <w:t>MHAction’s</w:t>
      </w:r>
      <w:proofErr w:type="spellEnd"/>
      <w:r>
        <w:rPr>
          <w:rFonts w:asciiTheme="minorHAnsi" w:hAnsiTheme="minorHAnsi" w:cstheme="minorBidi"/>
          <w:color w:val="1F497D"/>
          <w:sz w:val="22"/>
          <w:szCs w:val="22"/>
        </w:rPr>
        <w:t xml:space="preserve"> strategy involving organizing manufactured home owners is based on the values of care for our neighbors and love of our com</w:t>
      </w:r>
      <w:r w:rsidR="00153586">
        <w:rPr>
          <w:rFonts w:asciiTheme="minorHAnsi" w:hAnsiTheme="minorHAnsi" w:cstheme="minorBidi"/>
          <w:color w:val="1F497D"/>
          <w:sz w:val="22"/>
          <w:szCs w:val="22"/>
        </w:rPr>
        <w:t>munities.     Taking the path</w:t>
      </w:r>
      <w:r>
        <w:rPr>
          <w:rFonts w:asciiTheme="minorHAnsi" w:hAnsiTheme="minorHAnsi" w:cstheme="minorBidi"/>
          <w:color w:val="1F497D"/>
          <w:sz w:val="22"/>
          <w:szCs w:val="22"/>
        </w:rPr>
        <w:t xml:space="preserve"> of patience, love and forgiveness may be a difficult road to walk down,</w:t>
      </w:r>
      <w:r w:rsidR="00153586">
        <w:rPr>
          <w:rFonts w:asciiTheme="minorHAnsi" w:hAnsiTheme="minorHAnsi" w:cstheme="minorBidi"/>
          <w:color w:val="1F497D"/>
          <w:sz w:val="22"/>
          <w:szCs w:val="22"/>
        </w:rPr>
        <w:t xml:space="preserve"> but it’s the correct one</w:t>
      </w:r>
      <w:r>
        <w:rPr>
          <w:rFonts w:asciiTheme="minorHAnsi" w:hAnsiTheme="minorHAnsi" w:cstheme="minorBidi"/>
          <w:color w:val="1F497D"/>
          <w:sz w:val="22"/>
          <w:szCs w:val="22"/>
        </w:rPr>
        <w:t xml:space="preserve">.  It’s the one that will truly fix the issues that all of our communities face.   </w:t>
      </w:r>
    </w:p>
    <w:p w:rsidR="00433723" w:rsidRDefault="00433723" w:rsidP="00433723">
      <w:pPr>
        <w:rPr>
          <w:rFonts w:asciiTheme="minorHAnsi" w:hAnsiTheme="minorHAnsi" w:cstheme="minorBidi"/>
          <w:color w:val="1F497D"/>
          <w:sz w:val="22"/>
          <w:szCs w:val="22"/>
        </w:rPr>
      </w:pPr>
    </w:p>
    <w:p w:rsidR="00B11F8A" w:rsidRDefault="00433723">
      <w:pPr>
        <w:rPr>
          <w:rFonts w:asciiTheme="minorHAnsi" w:hAnsiTheme="minorHAnsi" w:cstheme="minorBidi"/>
          <w:color w:val="1F497D"/>
          <w:sz w:val="22"/>
          <w:szCs w:val="22"/>
        </w:rPr>
      </w:pPr>
      <w:r>
        <w:rPr>
          <w:rFonts w:asciiTheme="minorHAnsi" w:hAnsiTheme="minorHAnsi" w:cstheme="minorBidi"/>
          <w:color w:val="1F497D"/>
          <w:sz w:val="22"/>
          <w:szCs w:val="22"/>
        </w:rPr>
        <w:t xml:space="preserve">To find out more about CCC’s innovative manufactured housing project, please visit: </w:t>
      </w:r>
      <w:hyperlink r:id="rId10" w:history="1">
        <w:r>
          <w:rPr>
            <w:rStyle w:val="Hyperlink"/>
            <w:rFonts w:asciiTheme="minorHAnsi" w:hAnsiTheme="minorHAnsi" w:cstheme="minorBidi"/>
            <w:sz w:val="22"/>
            <w:szCs w:val="22"/>
          </w:rPr>
          <w:t>www.mhaction.org</w:t>
        </w:r>
      </w:hyperlink>
      <w:r>
        <w:rPr>
          <w:rFonts w:asciiTheme="minorHAnsi" w:hAnsiTheme="minorHAnsi" w:cstheme="minorBidi"/>
          <w:color w:val="1F497D"/>
          <w:sz w:val="22"/>
          <w:szCs w:val="22"/>
        </w:rPr>
        <w:t xml:space="preserve">    Please follow us on Facebook:  </w:t>
      </w:r>
      <w:hyperlink r:id="rId11" w:history="1">
        <w:r>
          <w:rPr>
            <w:rStyle w:val="Hyperlink"/>
            <w:rFonts w:asciiTheme="minorHAnsi" w:hAnsiTheme="minorHAnsi" w:cstheme="minorBidi"/>
            <w:sz w:val="22"/>
            <w:szCs w:val="22"/>
          </w:rPr>
          <w:t>https://www.facebook.com/MHaction/</w:t>
        </w:r>
      </w:hyperlink>
      <w:r>
        <w:rPr>
          <w:rFonts w:asciiTheme="minorHAnsi" w:hAnsiTheme="minorHAnsi" w:cstheme="minorBidi"/>
          <w:color w:val="1F497D"/>
          <w:sz w:val="22"/>
          <w:szCs w:val="22"/>
        </w:rPr>
        <w:t xml:space="preserve"> </w:t>
      </w:r>
    </w:p>
    <w:p w:rsidR="00B11F8A" w:rsidRDefault="00B11F8A">
      <w:pPr>
        <w:rPr>
          <w:rFonts w:asciiTheme="minorHAnsi" w:hAnsiTheme="minorHAnsi" w:cstheme="minorBidi"/>
          <w:color w:val="1F497D"/>
          <w:sz w:val="22"/>
          <w:szCs w:val="22"/>
        </w:rPr>
      </w:pPr>
    </w:p>
    <w:p w:rsidR="00B11F8A" w:rsidRDefault="00B11F8A">
      <w:pPr>
        <w:rPr>
          <w:rFonts w:asciiTheme="minorHAnsi" w:hAnsiTheme="minorHAnsi" w:cstheme="minorBidi"/>
          <w:color w:val="1F497D"/>
          <w:sz w:val="22"/>
          <w:szCs w:val="22"/>
        </w:rPr>
      </w:pPr>
      <w:r>
        <w:rPr>
          <w:rFonts w:asciiTheme="minorHAnsi" w:hAnsiTheme="minorHAnsi" w:cstheme="minorBidi"/>
          <w:color w:val="1F497D"/>
          <w:sz w:val="22"/>
          <w:szCs w:val="22"/>
        </w:rPr>
        <w:t>In solidarity,</w:t>
      </w:r>
    </w:p>
    <w:p w:rsidR="00B11F8A" w:rsidRDefault="00B11F8A">
      <w:pPr>
        <w:rPr>
          <w:rFonts w:asciiTheme="minorHAnsi" w:hAnsiTheme="minorHAnsi" w:cstheme="minorBidi"/>
          <w:color w:val="1F497D"/>
          <w:sz w:val="22"/>
          <w:szCs w:val="22"/>
        </w:rPr>
      </w:pPr>
    </w:p>
    <w:p w:rsidR="00B11F8A" w:rsidRDefault="00B11F8A" w:rsidP="00B11F8A">
      <w:pPr>
        <w:ind w:left="5040" w:firstLine="720"/>
        <w:rPr>
          <w:rFonts w:asciiTheme="minorHAnsi" w:hAnsiTheme="minorHAnsi" w:cstheme="minorBidi"/>
          <w:color w:val="1F497D"/>
          <w:sz w:val="22"/>
          <w:szCs w:val="22"/>
        </w:rPr>
      </w:pPr>
    </w:p>
    <w:p w:rsidR="009A02DD" w:rsidRDefault="009A02DD">
      <w:pPr>
        <w:rPr>
          <w:rFonts w:asciiTheme="minorHAnsi" w:hAnsiTheme="minorHAnsi" w:cstheme="minorBidi"/>
          <w:color w:val="1F497D"/>
          <w:sz w:val="22"/>
          <w:szCs w:val="22"/>
        </w:rPr>
      </w:pPr>
      <w:r>
        <w:rPr>
          <w:noProof/>
          <w:color w:val="000000"/>
        </w:rPr>
        <w:drawing>
          <wp:inline distT="0" distB="0" distL="0" distR="0" wp14:anchorId="0195276A" wp14:editId="5215C4A8">
            <wp:extent cx="1534795" cy="516890"/>
            <wp:effectExtent l="19050" t="0" r="8255" b="0"/>
            <wp:docPr id="1" name="Picture 1" descr="Dee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ak"/>
                    <pic:cNvPicPr>
                      <a:picLocks noChangeAspect="1" noChangeArrowheads="1"/>
                    </pic:cNvPicPr>
                  </pic:nvPicPr>
                  <pic:blipFill>
                    <a:blip r:embed="rId12" r:link="rId13" cstate="print"/>
                    <a:srcRect/>
                    <a:stretch>
                      <a:fillRect/>
                    </a:stretch>
                  </pic:blipFill>
                  <pic:spPr bwMode="auto">
                    <a:xfrm>
                      <a:off x="0" y="0"/>
                      <a:ext cx="1534795" cy="516890"/>
                    </a:xfrm>
                    <a:prstGeom prst="rect">
                      <a:avLst/>
                    </a:prstGeom>
                    <a:noFill/>
                    <a:ln w="9525">
                      <a:noFill/>
                      <a:miter lim="800000"/>
                      <a:headEnd/>
                      <a:tailEnd/>
                    </a:ln>
                  </pic:spPr>
                </pic:pic>
              </a:graphicData>
            </a:graphic>
          </wp:inline>
        </w:drawing>
      </w:r>
      <w:r>
        <w:rPr>
          <w:noProof/>
        </w:rPr>
        <w:drawing>
          <wp:inline distT="0" distB="0" distL="0" distR="0" wp14:anchorId="11F765B2" wp14:editId="5B0510FD">
            <wp:extent cx="2118633" cy="395968"/>
            <wp:effectExtent l="0" t="0" r="0" b="4445"/>
            <wp:docPr id="11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8633" cy="395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B11F8A" w:rsidRDefault="009A02DD">
      <w:pPr>
        <w:rPr>
          <w:rFonts w:asciiTheme="minorHAnsi" w:hAnsiTheme="minorHAnsi" w:cstheme="minorBidi"/>
          <w:color w:val="1F497D"/>
          <w:sz w:val="22"/>
          <w:szCs w:val="22"/>
        </w:rPr>
      </w:pPr>
      <w:r>
        <w:rPr>
          <w:rFonts w:asciiTheme="minorHAnsi" w:hAnsiTheme="minorHAnsi" w:cstheme="minorBidi"/>
          <w:color w:val="1F497D"/>
          <w:sz w:val="22"/>
          <w:szCs w:val="22"/>
        </w:rPr>
        <w:t>Deepak Bhargava</w:t>
      </w:r>
      <w:r>
        <w:rPr>
          <w:rFonts w:asciiTheme="minorHAnsi" w:hAnsiTheme="minorHAnsi" w:cstheme="minorBidi"/>
          <w:color w:val="1F497D"/>
          <w:sz w:val="22"/>
          <w:szCs w:val="22"/>
        </w:rPr>
        <w:tab/>
      </w:r>
      <w:r>
        <w:rPr>
          <w:rFonts w:asciiTheme="minorHAnsi" w:hAnsiTheme="minorHAnsi" w:cstheme="minorBidi"/>
          <w:color w:val="1F497D"/>
          <w:sz w:val="22"/>
          <w:szCs w:val="22"/>
        </w:rPr>
        <w:tab/>
      </w:r>
      <w:r w:rsidR="00B11F8A">
        <w:rPr>
          <w:rFonts w:asciiTheme="minorHAnsi" w:hAnsiTheme="minorHAnsi" w:cstheme="minorBidi"/>
          <w:color w:val="1F497D"/>
          <w:sz w:val="22"/>
          <w:szCs w:val="22"/>
        </w:rPr>
        <w:t>Kevin Borden</w:t>
      </w:r>
    </w:p>
    <w:p w:rsidR="00B11F8A" w:rsidRPr="00B11F8A" w:rsidRDefault="009A02DD">
      <w:pPr>
        <w:rPr>
          <w:rFonts w:asciiTheme="minorHAnsi" w:hAnsiTheme="minorHAnsi" w:cstheme="minorBidi"/>
          <w:color w:val="1F497D"/>
          <w:sz w:val="22"/>
          <w:szCs w:val="22"/>
        </w:rPr>
      </w:pPr>
      <w:r>
        <w:rPr>
          <w:rFonts w:asciiTheme="minorHAnsi" w:hAnsiTheme="minorHAnsi" w:cstheme="minorBidi"/>
          <w:color w:val="1F497D"/>
          <w:sz w:val="22"/>
          <w:szCs w:val="22"/>
        </w:rPr>
        <w:t>CCC Executive Director</w:t>
      </w:r>
      <w:r>
        <w:rPr>
          <w:rFonts w:asciiTheme="minorHAnsi" w:hAnsiTheme="minorHAnsi" w:cstheme="minorBidi"/>
          <w:color w:val="1F497D"/>
          <w:sz w:val="22"/>
          <w:szCs w:val="22"/>
        </w:rPr>
        <w:tab/>
      </w:r>
      <w:r>
        <w:rPr>
          <w:rFonts w:asciiTheme="minorHAnsi" w:hAnsiTheme="minorHAnsi" w:cstheme="minorBidi"/>
          <w:color w:val="1F497D"/>
          <w:sz w:val="22"/>
          <w:szCs w:val="22"/>
        </w:rPr>
        <w:tab/>
      </w:r>
      <w:proofErr w:type="spellStart"/>
      <w:r w:rsidR="00B11F8A">
        <w:rPr>
          <w:rFonts w:asciiTheme="minorHAnsi" w:hAnsiTheme="minorHAnsi" w:cstheme="minorBidi"/>
          <w:color w:val="1F497D"/>
          <w:sz w:val="22"/>
          <w:szCs w:val="22"/>
        </w:rPr>
        <w:t>MHAction</w:t>
      </w:r>
      <w:proofErr w:type="spellEnd"/>
      <w:r w:rsidR="00B11F8A">
        <w:rPr>
          <w:rFonts w:asciiTheme="minorHAnsi" w:hAnsiTheme="minorHAnsi" w:cstheme="minorBidi"/>
          <w:color w:val="1F497D"/>
          <w:sz w:val="22"/>
          <w:szCs w:val="22"/>
        </w:rPr>
        <w:t xml:space="preserve"> Project Lead</w:t>
      </w:r>
      <w:r w:rsidR="00B11F8A">
        <w:rPr>
          <w:rFonts w:asciiTheme="minorHAnsi" w:hAnsiTheme="minorHAnsi" w:cstheme="minorBidi"/>
          <w:color w:val="1F497D"/>
          <w:sz w:val="22"/>
          <w:szCs w:val="22"/>
        </w:rPr>
        <w:tab/>
      </w:r>
      <w:bookmarkStart w:id="0" w:name="_GoBack"/>
      <w:bookmarkEnd w:id="0"/>
      <w:r w:rsidR="00B11F8A">
        <w:rPr>
          <w:rFonts w:asciiTheme="minorHAnsi" w:hAnsiTheme="minorHAnsi" w:cstheme="minorBidi"/>
          <w:color w:val="1F497D"/>
          <w:sz w:val="22"/>
          <w:szCs w:val="22"/>
        </w:rPr>
        <w:tab/>
      </w:r>
      <w:r w:rsidR="00B11F8A">
        <w:rPr>
          <w:rFonts w:asciiTheme="minorHAnsi" w:hAnsiTheme="minorHAnsi" w:cstheme="minorBidi"/>
          <w:color w:val="1F497D"/>
          <w:sz w:val="22"/>
          <w:szCs w:val="22"/>
        </w:rPr>
        <w:tab/>
      </w:r>
      <w:r w:rsidR="00B11F8A">
        <w:rPr>
          <w:rFonts w:asciiTheme="minorHAnsi" w:hAnsiTheme="minorHAnsi" w:cstheme="minorBidi"/>
          <w:color w:val="1F497D"/>
          <w:sz w:val="22"/>
          <w:szCs w:val="22"/>
        </w:rPr>
        <w:tab/>
      </w:r>
      <w:r w:rsidR="00B11F8A">
        <w:rPr>
          <w:rFonts w:asciiTheme="minorHAnsi" w:hAnsiTheme="minorHAnsi" w:cstheme="minorBidi"/>
          <w:color w:val="1F497D"/>
          <w:sz w:val="22"/>
          <w:szCs w:val="22"/>
        </w:rPr>
        <w:tab/>
      </w:r>
    </w:p>
    <w:sectPr w:rsidR="00B11F8A" w:rsidRPr="00B11F8A" w:rsidSect="004337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23"/>
    <w:rsid w:val="000007BC"/>
    <w:rsid w:val="00020FD3"/>
    <w:rsid w:val="00042180"/>
    <w:rsid w:val="00042796"/>
    <w:rsid w:val="00046245"/>
    <w:rsid w:val="00046EE2"/>
    <w:rsid w:val="00052417"/>
    <w:rsid w:val="000614B5"/>
    <w:rsid w:val="00065A58"/>
    <w:rsid w:val="00073E48"/>
    <w:rsid w:val="00084482"/>
    <w:rsid w:val="00091B55"/>
    <w:rsid w:val="000929DC"/>
    <w:rsid w:val="00093FDE"/>
    <w:rsid w:val="00096385"/>
    <w:rsid w:val="00097D46"/>
    <w:rsid w:val="000A3175"/>
    <w:rsid w:val="000B2A7A"/>
    <w:rsid w:val="000B361F"/>
    <w:rsid w:val="000C31EB"/>
    <w:rsid w:val="000D25EC"/>
    <w:rsid w:val="000D5368"/>
    <w:rsid w:val="000E4827"/>
    <w:rsid w:val="00105310"/>
    <w:rsid w:val="00105F87"/>
    <w:rsid w:val="00107632"/>
    <w:rsid w:val="00111C83"/>
    <w:rsid w:val="00113B26"/>
    <w:rsid w:val="00133171"/>
    <w:rsid w:val="00133845"/>
    <w:rsid w:val="00133C35"/>
    <w:rsid w:val="00151776"/>
    <w:rsid w:val="00153586"/>
    <w:rsid w:val="00153754"/>
    <w:rsid w:val="0016163F"/>
    <w:rsid w:val="00163286"/>
    <w:rsid w:val="001672CA"/>
    <w:rsid w:val="00173EFC"/>
    <w:rsid w:val="00182134"/>
    <w:rsid w:val="00186AD5"/>
    <w:rsid w:val="001A24E9"/>
    <w:rsid w:val="001A3B11"/>
    <w:rsid w:val="001A479B"/>
    <w:rsid w:val="001A63E1"/>
    <w:rsid w:val="001B0215"/>
    <w:rsid w:val="001B09BB"/>
    <w:rsid w:val="001B68A9"/>
    <w:rsid w:val="001C1D49"/>
    <w:rsid w:val="001C3CF9"/>
    <w:rsid w:val="001D07E5"/>
    <w:rsid w:val="001D6614"/>
    <w:rsid w:val="001E547C"/>
    <w:rsid w:val="001E7FA6"/>
    <w:rsid w:val="001F3826"/>
    <w:rsid w:val="001F5BBB"/>
    <w:rsid w:val="001F71C6"/>
    <w:rsid w:val="00213EB9"/>
    <w:rsid w:val="0023288C"/>
    <w:rsid w:val="002330FD"/>
    <w:rsid w:val="002415F4"/>
    <w:rsid w:val="00255C4A"/>
    <w:rsid w:val="00256818"/>
    <w:rsid w:val="00262498"/>
    <w:rsid w:val="00267C2F"/>
    <w:rsid w:val="00291CAE"/>
    <w:rsid w:val="002A37E5"/>
    <w:rsid w:val="002A3F34"/>
    <w:rsid w:val="002A3F7B"/>
    <w:rsid w:val="002B002F"/>
    <w:rsid w:val="002B618D"/>
    <w:rsid w:val="002B7DAE"/>
    <w:rsid w:val="002C1479"/>
    <w:rsid w:val="002C5ABC"/>
    <w:rsid w:val="002D3DAF"/>
    <w:rsid w:val="002E2510"/>
    <w:rsid w:val="002E7FF0"/>
    <w:rsid w:val="002F4132"/>
    <w:rsid w:val="00303A8A"/>
    <w:rsid w:val="00315902"/>
    <w:rsid w:val="0033090C"/>
    <w:rsid w:val="00340428"/>
    <w:rsid w:val="0035519A"/>
    <w:rsid w:val="0035709C"/>
    <w:rsid w:val="00370398"/>
    <w:rsid w:val="00373A7B"/>
    <w:rsid w:val="00391A7B"/>
    <w:rsid w:val="003A0201"/>
    <w:rsid w:val="003A519F"/>
    <w:rsid w:val="003A7A84"/>
    <w:rsid w:val="003C0978"/>
    <w:rsid w:val="003C1F79"/>
    <w:rsid w:val="003D37A5"/>
    <w:rsid w:val="003D65DD"/>
    <w:rsid w:val="003E5830"/>
    <w:rsid w:val="003F167C"/>
    <w:rsid w:val="003F1F92"/>
    <w:rsid w:val="003F35E8"/>
    <w:rsid w:val="003F5216"/>
    <w:rsid w:val="004104AB"/>
    <w:rsid w:val="00417CC6"/>
    <w:rsid w:val="00433723"/>
    <w:rsid w:val="004340E3"/>
    <w:rsid w:val="00434118"/>
    <w:rsid w:val="0044352A"/>
    <w:rsid w:val="0044615B"/>
    <w:rsid w:val="00451C42"/>
    <w:rsid w:val="00454710"/>
    <w:rsid w:val="00455799"/>
    <w:rsid w:val="00461E51"/>
    <w:rsid w:val="004638B7"/>
    <w:rsid w:val="00481E3D"/>
    <w:rsid w:val="00484ACF"/>
    <w:rsid w:val="0048655B"/>
    <w:rsid w:val="004B6FCD"/>
    <w:rsid w:val="004C647E"/>
    <w:rsid w:val="004D402C"/>
    <w:rsid w:val="004E3AF8"/>
    <w:rsid w:val="00515081"/>
    <w:rsid w:val="00534631"/>
    <w:rsid w:val="0054090A"/>
    <w:rsid w:val="005431B9"/>
    <w:rsid w:val="005448C8"/>
    <w:rsid w:val="00547FF6"/>
    <w:rsid w:val="00552832"/>
    <w:rsid w:val="00565D39"/>
    <w:rsid w:val="00567840"/>
    <w:rsid w:val="00571740"/>
    <w:rsid w:val="00577425"/>
    <w:rsid w:val="005A1CEE"/>
    <w:rsid w:val="005A2EDC"/>
    <w:rsid w:val="005A5CCD"/>
    <w:rsid w:val="005B0EAE"/>
    <w:rsid w:val="005B7721"/>
    <w:rsid w:val="005D07D6"/>
    <w:rsid w:val="00600EED"/>
    <w:rsid w:val="00605208"/>
    <w:rsid w:val="0061055F"/>
    <w:rsid w:val="006137BD"/>
    <w:rsid w:val="00614F73"/>
    <w:rsid w:val="00615A20"/>
    <w:rsid w:val="00633F1F"/>
    <w:rsid w:val="00635FB9"/>
    <w:rsid w:val="00636B29"/>
    <w:rsid w:val="00645EDB"/>
    <w:rsid w:val="0065139B"/>
    <w:rsid w:val="0065283D"/>
    <w:rsid w:val="00655279"/>
    <w:rsid w:val="006723E7"/>
    <w:rsid w:val="00674CD0"/>
    <w:rsid w:val="00677101"/>
    <w:rsid w:val="0068338D"/>
    <w:rsid w:val="00683CEE"/>
    <w:rsid w:val="00694D23"/>
    <w:rsid w:val="006966BA"/>
    <w:rsid w:val="006A01B7"/>
    <w:rsid w:val="006A586F"/>
    <w:rsid w:val="006B1BE5"/>
    <w:rsid w:val="006B1BEC"/>
    <w:rsid w:val="006B31D6"/>
    <w:rsid w:val="006C340F"/>
    <w:rsid w:val="006D517B"/>
    <w:rsid w:val="006E4F11"/>
    <w:rsid w:val="006F1888"/>
    <w:rsid w:val="006F61E2"/>
    <w:rsid w:val="00703C53"/>
    <w:rsid w:val="0070480E"/>
    <w:rsid w:val="007061C1"/>
    <w:rsid w:val="007114B2"/>
    <w:rsid w:val="00724E48"/>
    <w:rsid w:val="00730075"/>
    <w:rsid w:val="007325F0"/>
    <w:rsid w:val="00744871"/>
    <w:rsid w:val="0074579E"/>
    <w:rsid w:val="007470B2"/>
    <w:rsid w:val="00750C1F"/>
    <w:rsid w:val="0075156D"/>
    <w:rsid w:val="00754388"/>
    <w:rsid w:val="00754405"/>
    <w:rsid w:val="00755254"/>
    <w:rsid w:val="0077009B"/>
    <w:rsid w:val="00772351"/>
    <w:rsid w:val="00782589"/>
    <w:rsid w:val="007827C9"/>
    <w:rsid w:val="00784982"/>
    <w:rsid w:val="00785888"/>
    <w:rsid w:val="007A4FDB"/>
    <w:rsid w:val="007A53EB"/>
    <w:rsid w:val="007B3CB6"/>
    <w:rsid w:val="007B635B"/>
    <w:rsid w:val="007D1368"/>
    <w:rsid w:val="007E7BE9"/>
    <w:rsid w:val="007F0296"/>
    <w:rsid w:val="007F3A63"/>
    <w:rsid w:val="007F7F9D"/>
    <w:rsid w:val="00804973"/>
    <w:rsid w:val="008056AF"/>
    <w:rsid w:val="008208A6"/>
    <w:rsid w:val="00825D65"/>
    <w:rsid w:val="008328CE"/>
    <w:rsid w:val="00832BF5"/>
    <w:rsid w:val="00861A8D"/>
    <w:rsid w:val="00864466"/>
    <w:rsid w:val="008669AB"/>
    <w:rsid w:val="00866A2E"/>
    <w:rsid w:val="00882FAE"/>
    <w:rsid w:val="008A2871"/>
    <w:rsid w:val="008A65A5"/>
    <w:rsid w:val="008B72AD"/>
    <w:rsid w:val="008B7602"/>
    <w:rsid w:val="008C1808"/>
    <w:rsid w:val="008C26DC"/>
    <w:rsid w:val="008D0417"/>
    <w:rsid w:val="008D1D46"/>
    <w:rsid w:val="008D1F9C"/>
    <w:rsid w:val="008D34C8"/>
    <w:rsid w:val="008E4C95"/>
    <w:rsid w:val="008F1042"/>
    <w:rsid w:val="00914FDA"/>
    <w:rsid w:val="00916393"/>
    <w:rsid w:val="009218B6"/>
    <w:rsid w:val="009320E1"/>
    <w:rsid w:val="0093770F"/>
    <w:rsid w:val="00967012"/>
    <w:rsid w:val="00975F60"/>
    <w:rsid w:val="00983C88"/>
    <w:rsid w:val="0098519B"/>
    <w:rsid w:val="00987EC4"/>
    <w:rsid w:val="00997185"/>
    <w:rsid w:val="009A02DD"/>
    <w:rsid w:val="009A570F"/>
    <w:rsid w:val="009A5878"/>
    <w:rsid w:val="009A5A55"/>
    <w:rsid w:val="009A72E7"/>
    <w:rsid w:val="009B1C23"/>
    <w:rsid w:val="009B4DCA"/>
    <w:rsid w:val="009B6BA8"/>
    <w:rsid w:val="009C09BE"/>
    <w:rsid w:val="009E5020"/>
    <w:rsid w:val="00A1077A"/>
    <w:rsid w:val="00A24499"/>
    <w:rsid w:val="00A431AA"/>
    <w:rsid w:val="00A51495"/>
    <w:rsid w:val="00A527CC"/>
    <w:rsid w:val="00A61ED3"/>
    <w:rsid w:val="00A727CE"/>
    <w:rsid w:val="00A84D29"/>
    <w:rsid w:val="00AC49B4"/>
    <w:rsid w:val="00AC7C36"/>
    <w:rsid w:val="00AC7DAB"/>
    <w:rsid w:val="00AD6686"/>
    <w:rsid w:val="00AE3882"/>
    <w:rsid w:val="00AE5FD2"/>
    <w:rsid w:val="00B0229C"/>
    <w:rsid w:val="00B11F8A"/>
    <w:rsid w:val="00B15322"/>
    <w:rsid w:val="00B15E8C"/>
    <w:rsid w:val="00B21F2F"/>
    <w:rsid w:val="00B23BD2"/>
    <w:rsid w:val="00B402D0"/>
    <w:rsid w:val="00B42E0D"/>
    <w:rsid w:val="00B44528"/>
    <w:rsid w:val="00B45032"/>
    <w:rsid w:val="00B474E9"/>
    <w:rsid w:val="00B54F1F"/>
    <w:rsid w:val="00B566C6"/>
    <w:rsid w:val="00B64B30"/>
    <w:rsid w:val="00B66A5E"/>
    <w:rsid w:val="00B737CD"/>
    <w:rsid w:val="00B7550E"/>
    <w:rsid w:val="00B76EEC"/>
    <w:rsid w:val="00B80818"/>
    <w:rsid w:val="00B80FE4"/>
    <w:rsid w:val="00B824A2"/>
    <w:rsid w:val="00B9043B"/>
    <w:rsid w:val="00B932FB"/>
    <w:rsid w:val="00B93B67"/>
    <w:rsid w:val="00B952B0"/>
    <w:rsid w:val="00B9733F"/>
    <w:rsid w:val="00BA2105"/>
    <w:rsid w:val="00BB482B"/>
    <w:rsid w:val="00BB6529"/>
    <w:rsid w:val="00BB7EAB"/>
    <w:rsid w:val="00BC24AF"/>
    <w:rsid w:val="00BC2E3A"/>
    <w:rsid w:val="00BC50F8"/>
    <w:rsid w:val="00BC66FE"/>
    <w:rsid w:val="00BD2B0F"/>
    <w:rsid w:val="00BD36DB"/>
    <w:rsid w:val="00BD6704"/>
    <w:rsid w:val="00BE18AC"/>
    <w:rsid w:val="00C04826"/>
    <w:rsid w:val="00C0627D"/>
    <w:rsid w:val="00C12978"/>
    <w:rsid w:val="00C12A5D"/>
    <w:rsid w:val="00C137C7"/>
    <w:rsid w:val="00C150D0"/>
    <w:rsid w:val="00C17E0C"/>
    <w:rsid w:val="00C213F5"/>
    <w:rsid w:val="00C3443E"/>
    <w:rsid w:val="00C552B0"/>
    <w:rsid w:val="00C57F1C"/>
    <w:rsid w:val="00C67BF4"/>
    <w:rsid w:val="00C737CA"/>
    <w:rsid w:val="00C878F9"/>
    <w:rsid w:val="00C973A1"/>
    <w:rsid w:val="00C97F8D"/>
    <w:rsid w:val="00CA3B77"/>
    <w:rsid w:val="00CA478B"/>
    <w:rsid w:val="00CD234F"/>
    <w:rsid w:val="00CD2D9C"/>
    <w:rsid w:val="00CE255A"/>
    <w:rsid w:val="00CE2F9E"/>
    <w:rsid w:val="00CE3B4E"/>
    <w:rsid w:val="00CF1D2D"/>
    <w:rsid w:val="00CF3694"/>
    <w:rsid w:val="00D04CD2"/>
    <w:rsid w:val="00D14CEE"/>
    <w:rsid w:val="00D25026"/>
    <w:rsid w:val="00D30108"/>
    <w:rsid w:val="00D6150E"/>
    <w:rsid w:val="00D66955"/>
    <w:rsid w:val="00D8046A"/>
    <w:rsid w:val="00D80CAD"/>
    <w:rsid w:val="00D84DA3"/>
    <w:rsid w:val="00D91602"/>
    <w:rsid w:val="00D917D6"/>
    <w:rsid w:val="00D9452C"/>
    <w:rsid w:val="00D94925"/>
    <w:rsid w:val="00DA472F"/>
    <w:rsid w:val="00DB4490"/>
    <w:rsid w:val="00DB7F45"/>
    <w:rsid w:val="00DC00F0"/>
    <w:rsid w:val="00DC2D8D"/>
    <w:rsid w:val="00DC2DC8"/>
    <w:rsid w:val="00DC79DE"/>
    <w:rsid w:val="00DC7B5E"/>
    <w:rsid w:val="00DD3B7B"/>
    <w:rsid w:val="00DD4EE6"/>
    <w:rsid w:val="00DE6EE8"/>
    <w:rsid w:val="00DE73C0"/>
    <w:rsid w:val="00DF3EEA"/>
    <w:rsid w:val="00DF509D"/>
    <w:rsid w:val="00E00232"/>
    <w:rsid w:val="00E02CDE"/>
    <w:rsid w:val="00E02D40"/>
    <w:rsid w:val="00E03A84"/>
    <w:rsid w:val="00E06375"/>
    <w:rsid w:val="00E07F28"/>
    <w:rsid w:val="00E160B7"/>
    <w:rsid w:val="00E25FBC"/>
    <w:rsid w:val="00E26C65"/>
    <w:rsid w:val="00E363F8"/>
    <w:rsid w:val="00E43126"/>
    <w:rsid w:val="00E44170"/>
    <w:rsid w:val="00E4557F"/>
    <w:rsid w:val="00E7152A"/>
    <w:rsid w:val="00E7509A"/>
    <w:rsid w:val="00E75625"/>
    <w:rsid w:val="00E75A86"/>
    <w:rsid w:val="00E7798C"/>
    <w:rsid w:val="00E77E0F"/>
    <w:rsid w:val="00E96467"/>
    <w:rsid w:val="00E97F23"/>
    <w:rsid w:val="00EA020B"/>
    <w:rsid w:val="00EA105D"/>
    <w:rsid w:val="00EA1716"/>
    <w:rsid w:val="00EB3F27"/>
    <w:rsid w:val="00EC3A42"/>
    <w:rsid w:val="00EC6333"/>
    <w:rsid w:val="00EC6A8A"/>
    <w:rsid w:val="00ED58EE"/>
    <w:rsid w:val="00ED62A4"/>
    <w:rsid w:val="00EF12F7"/>
    <w:rsid w:val="00EF2231"/>
    <w:rsid w:val="00F06395"/>
    <w:rsid w:val="00F13776"/>
    <w:rsid w:val="00F25473"/>
    <w:rsid w:val="00F27C35"/>
    <w:rsid w:val="00F33CFE"/>
    <w:rsid w:val="00F34CC0"/>
    <w:rsid w:val="00F45A63"/>
    <w:rsid w:val="00F53073"/>
    <w:rsid w:val="00F60A6E"/>
    <w:rsid w:val="00F6188F"/>
    <w:rsid w:val="00F670DD"/>
    <w:rsid w:val="00F71199"/>
    <w:rsid w:val="00F8546B"/>
    <w:rsid w:val="00F94A96"/>
    <w:rsid w:val="00FB1B13"/>
    <w:rsid w:val="00FB3A90"/>
    <w:rsid w:val="00FC4094"/>
    <w:rsid w:val="00FC6FAB"/>
    <w:rsid w:val="00FC7D84"/>
    <w:rsid w:val="00FD569F"/>
    <w:rsid w:val="00FD6188"/>
    <w:rsid w:val="00FE5F41"/>
    <w:rsid w:val="00FF15F3"/>
    <w:rsid w:val="00FF2C99"/>
    <w:rsid w:val="00FF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74C97-5CC7-4071-8003-92E769AE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6227">
      <w:bodyDiv w:val="1"/>
      <w:marLeft w:val="0"/>
      <w:marRight w:val="0"/>
      <w:marTop w:val="0"/>
      <w:marBottom w:val="0"/>
      <w:divBdr>
        <w:top w:val="none" w:sz="0" w:space="0" w:color="auto"/>
        <w:left w:val="none" w:sz="0" w:space="0" w:color="auto"/>
        <w:bottom w:val="none" w:sz="0" w:space="0" w:color="auto"/>
        <w:right w:val="none" w:sz="0" w:space="0" w:color="auto"/>
      </w:divBdr>
    </w:div>
    <w:div w:id="106190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change.org/right-way-wrong-way-make-money/" TargetMode="External"/><Relationship Id="rId13" Type="http://schemas.openxmlformats.org/officeDocument/2006/relationships/image" Target="cid:image001.jpg@01CB8A32.69089880" TargetMode="External"/><Relationship Id="rId3" Type="http://schemas.openxmlformats.org/officeDocument/2006/relationships/webSettings" Target="webSettings.xml"/><Relationship Id="rId7" Type="http://schemas.openxmlformats.org/officeDocument/2006/relationships/hyperlink" Target="http://www.mhaction.org/dale-muzzy-i-am-responsible-for-making-billionaire-sam-zell-rich/"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nectivity.cqrollcall.com/3-organizations-that-use-facebook-private-groups-for-advocacy/" TargetMode="External"/><Relationship Id="rId11" Type="http://schemas.openxmlformats.org/officeDocument/2006/relationships/hyperlink" Target="https://www.facebook.com/MHaction/" TargetMode="External"/><Relationship Id="rId5" Type="http://schemas.openxmlformats.org/officeDocument/2006/relationships/hyperlink" Target="http://www.nytimes.com/2016/03/28/us/politics/donald-trump-republican-voters.html?emc=eta1&amp;_r=0" TargetMode="External"/><Relationship Id="rId15" Type="http://schemas.openxmlformats.org/officeDocument/2006/relationships/fontTable" Target="fontTable.xml"/><Relationship Id="rId10" Type="http://schemas.openxmlformats.org/officeDocument/2006/relationships/hyperlink" Target="http://www.mhaction.org" TargetMode="External"/><Relationship Id="rId4" Type="http://schemas.openxmlformats.org/officeDocument/2006/relationships/image" Target="media/image1.jpeg"/><Relationship Id="rId9" Type="http://schemas.openxmlformats.org/officeDocument/2006/relationships/hyperlink" Target="http://www.aflcio.org/content/download/105831/2804491/file/Ribbleletter.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Borden</dc:creator>
  <cp:keywords/>
  <dc:description/>
  <cp:lastModifiedBy>Kevin Borden</cp:lastModifiedBy>
  <cp:revision>7</cp:revision>
  <dcterms:created xsi:type="dcterms:W3CDTF">2016-03-29T18:27:00Z</dcterms:created>
  <dcterms:modified xsi:type="dcterms:W3CDTF">2016-04-05T02:27:00Z</dcterms:modified>
</cp:coreProperties>
</file>